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47" w:rsidRDefault="00356947" w:rsidP="00356947">
      <w:pPr>
        <w:pStyle w:val="ListParagraph"/>
        <w:ind w:left="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קצ"ב</w:t>
      </w:r>
    </w:p>
    <w:p w:rsidR="00A03DA7" w:rsidRPr="00990A09" w:rsidRDefault="00A03DA7" w:rsidP="00A03DA7">
      <w:pPr>
        <w:pStyle w:val="ListParagraph"/>
        <w:ind w:left="360"/>
        <w:jc w:val="center"/>
        <w:rPr>
          <w:b/>
          <w:bCs/>
          <w:sz w:val="28"/>
          <w:szCs w:val="28"/>
          <w:rtl/>
        </w:rPr>
      </w:pPr>
      <w:r w:rsidRPr="00990A09">
        <w:rPr>
          <w:rFonts w:hint="cs"/>
          <w:b/>
          <w:bCs/>
          <w:sz w:val="28"/>
          <w:szCs w:val="28"/>
          <w:rtl/>
        </w:rPr>
        <w:t>ג'</w:t>
      </w:r>
    </w:p>
    <w:p w:rsidR="00A03DA7" w:rsidRDefault="00A03DA7" w:rsidP="00A03DA7">
      <w:pPr>
        <w:pStyle w:val="ListParagraph"/>
        <w:ind w:left="360"/>
        <w:jc w:val="both"/>
        <w:rPr>
          <w:rtl/>
        </w:rPr>
      </w:pPr>
    </w:p>
    <w:p w:rsidR="00A03DA7" w:rsidRPr="00F41336" w:rsidRDefault="00A03DA7" w:rsidP="004436A1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  <w:rtl/>
        </w:rPr>
      </w:pPr>
      <w:r w:rsidRPr="00F41336">
        <w:rPr>
          <w:rFonts w:ascii="Calibri" w:eastAsia="Calibri" w:hAnsi="Calibri" w:cs="Arial" w:hint="cs"/>
          <w:b/>
          <w:bCs/>
          <w:rtl/>
        </w:rPr>
        <w:t xml:space="preserve">שו"ת </w:t>
      </w:r>
      <w:proofErr w:type="spellStart"/>
      <w:r w:rsidRPr="00F41336">
        <w:rPr>
          <w:rFonts w:ascii="Calibri" w:eastAsia="Calibri" w:hAnsi="Calibri" w:cs="Arial" w:hint="cs"/>
          <w:b/>
          <w:bCs/>
          <w:rtl/>
        </w:rPr>
        <w:t>מהר"ם</w:t>
      </w:r>
      <w:proofErr w:type="spellEnd"/>
      <w:r w:rsidRPr="00F41336">
        <w:rPr>
          <w:rFonts w:ascii="Calibri" w:eastAsia="Calibri" w:hAnsi="Calibri" w:cs="Arial" w:hint="cs"/>
          <w:b/>
          <w:bCs/>
          <w:rtl/>
        </w:rPr>
        <w:t xml:space="preserve"> מרוטנברג </w:t>
      </w:r>
      <w:r w:rsidRPr="00710013">
        <w:rPr>
          <w:rFonts w:ascii="Calibri" w:eastAsia="Calibri" w:hAnsi="Calibri" w:cs="Arial" w:hint="cs"/>
          <w:rtl/>
        </w:rPr>
        <w:t>לבוב קט"ו</w:t>
      </w:r>
      <w:r w:rsidR="004436A1" w:rsidRPr="00710013">
        <w:rPr>
          <w:rFonts w:ascii="Calibri" w:eastAsia="Calibri" w:hAnsi="Calibri" w:cs="Arial" w:hint="cs"/>
          <w:rtl/>
        </w:rPr>
        <w:t>,</w:t>
      </w:r>
      <w:r w:rsidR="004436A1" w:rsidRPr="00F41336">
        <w:rPr>
          <w:rFonts w:ascii="Calibri" w:eastAsia="Calibri" w:hAnsi="Calibri" w:cs="Arial" w:hint="cs"/>
          <w:b/>
          <w:bCs/>
          <w:rtl/>
        </w:rPr>
        <w:t xml:space="preserve"> מרדכי </w:t>
      </w:r>
      <w:r w:rsidR="004436A1" w:rsidRPr="00710013">
        <w:rPr>
          <w:rFonts w:ascii="Calibri" w:eastAsia="Calibri" w:hAnsi="Calibri" w:cs="Arial" w:hint="cs"/>
          <w:rtl/>
        </w:rPr>
        <w:t>י' ב'</w:t>
      </w:r>
      <w:r w:rsidRPr="00710013">
        <w:rPr>
          <w:rFonts w:ascii="Calibri" w:eastAsia="Calibri" w:hAnsi="Calibri" w:cs="Arial" w:hint="cs"/>
          <w:rtl/>
        </w:rPr>
        <w:t>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שו"ת </w:t>
      </w:r>
      <w:proofErr w:type="spellStart"/>
      <w:r w:rsidRPr="00F41336">
        <w:rPr>
          <w:rFonts w:ascii="Calibri" w:eastAsia="Calibri" w:hAnsi="Calibri" w:cs="Arial" w:hint="cs"/>
          <w:b/>
          <w:bCs/>
          <w:rtl/>
        </w:rPr>
        <w:t>מהרי"ק</w:t>
      </w:r>
      <w:proofErr w:type="spellEnd"/>
      <w:r w:rsidRPr="00F41336">
        <w:rPr>
          <w:rFonts w:ascii="Calibri" w:eastAsia="Calibri" w:hAnsi="Calibri" w:cs="Arial" w:hint="cs"/>
          <w:b/>
          <w:bCs/>
          <w:rtl/>
        </w:rPr>
        <w:t xml:space="preserve"> </w:t>
      </w:r>
      <w:r w:rsidRPr="00710013">
        <w:rPr>
          <w:rFonts w:ascii="Calibri" w:eastAsia="Calibri" w:hAnsi="Calibri" w:cs="Arial" w:hint="cs"/>
          <w:rtl/>
        </w:rPr>
        <w:t>קנ"ח</w:t>
      </w:r>
    </w:p>
    <w:p w:rsidR="00A03DA7" w:rsidRPr="00F41336" w:rsidRDefault="00A03DA7" w:rsidP="00A03DA7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  <w:rtl/>
        </w:rPr>
      </w:pPr>
      <w:bookmarkStart w:id="0" w:name="_GoBack"/>
      <w:bookmarkEnd w:id="0"/>
      <w:r w:rsidRPr="00F41336">
        <w:rPr>
          <w:rFonts w:ascii="Calibri" w:eastAsia="Calibri" w:hAnsi="Calibri" w:cs="Arial" w:hint="cs"/>
          <w:b/>
          <w:bCs/>
          <w:rtl/>
        </w:rPr>
        <w:t>ב"י</w:t>
      </w:r>
      <w:r w:rsidRPr="00710013">
        <w:rPr>
          <w:rFonts w:ascii="Calibri" w:eastAsia="Calibri" w:hAnsi="Calibri" w:cs="Arial" w:hint="cs"/>
          <w:rtl/>
        </w:rPr>
        <w:t>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ב"ח</w:t>
      </w:r>
      <w:r w:rsidRPr="00710013">
        <w:rPr>
          <w:rFonts w:ascii="Calibri" w:eastAsia="Calibri" w:hAnsi="Calibri" w:cs="Arial" w:hint="cs"/>
          <w:rtl/>
        </w:rPr>
        <w:t>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</w:t>
      </w:r>
      <w:proofErr w:type="spellStart"/>
      <w:r w:rsidRPr="00F41336">
        <w:rPr>
          <w:rFonts w:ascii="Calibri" w:eastAsia="Calibri" w:hAnsi="Calibri" w:cs="Arial" w:hint="cs"/>
          <w:b/>
          <w:bCs/>
          <w:rtl/>
        </w:rPr>
        <w:t>שו"ע</w:t>
      </w:r>
      <w:proofErr w:type="spellEnd"/>
      <w:r w:rsidRPr="00F41336">
        <w:rPr>
          <w:rFonts w:ascii="Calibri" w:eastAsia="Calibri" w:hAnsi="Calibri" w:cs="Arial" w:hint="cs"/>
          <w:b/>
          <w:bCs/>
          <w:rtl/>
        </w:rPr>
        <w:t xml:space="preserve"> </w:t>
      </w:r>
      <w:proofErr w:type="spellStart"/>
      <w:r w:rsidRPr="00F41336">
        <w:rPr>
          <w:rFonts w:ascii="Calibri" w:eastAsia="Calibri" w:hAnsi="Calibri" w:cs="Arial" w:hint="cs"/>
          <w:b/>
          <w:bCs/>
          <w:rtl/>
        </w:rPr>
        <w:t>ונו"כ</w:t>
      </w:r>
      <w:proofErr w:type="spellEnd"/>
    </w:p>
    <w:p w:rsidR="00A03DA7" w:rsidRDefault="00A03DA7" w:rsidP="00A03DA7">
      <w:pPr>
        <w:bidi/>
        <w:spacing w:after="200" w:line="276" w:lineRule="auto"/>
        <w:jc w:val="both"/>
      </w:pPr>
      <w:r>
        <w:rPr>
          <w:rFonts w:ascii="Calibri" w:eastAsia="Calibri" w:hAnsi="Calibri" w:cs="Arial" w:hint="cs"/>
          <w:b/>
          <w:bCs/>
          <w:rtl/>
        </w:rPr>
        <w:t>לבוש</w:t>
      </w:r>
      <w:r w:rsidRPr="00D33B82">
        <w:rPr>
          <w:rFonts w:ascii="Calibri" w:eastAsia="Calibri" w:hAnsi="Calibri" w:cs="Arial" w:hint="cs"/>
          <w:rtl/>
        </w:rPr>
        <w:t>,</w:t>
      </w:r>
      <w:r>
        <w:rPr>
          <w:rFonts w:ascii="Calibri" w:eastAsia="Calibri" w:hAnsi="Calibri" w:cs="Arial" w:hint="cs"/>
          <w:b/>
          <w:bCs/>
          <w:rtl/>
        </w:rPr>
        <w:t xml:space="preserve"> </w:t>
      </w:r>
      <w:r w:rsidRPr="00F41336">
        <w:rPr>
          <w:rFonts w:ascii="Calibri" w:eastAsia="Calibri" w:hAnsi="Calibri" w:cs="Arial" w:hint="cs"/>
          <w:b/>
          <w:bCs/>
          <w:rtl/>
        </w:rPr>
        <w:t xml:space="preserve">משאת בנימין </w:t>
      </w:r>
      <w:r w:rsidRPr="00710013">
        <w:rPr>
          <w:rFonts w:ascii="Calibri" w:eastAsia="Calibri" w:hAnsi="Calibri" w:cs="Arial" w:hint="cs"/>
          <w:rtl/>
        </w:rPr>
        <w:t>מ"ב,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שו"ת </w:t>
      </w:r>
      <w:proofErr w:type="spellStart"/>
      <w:r>
        <w:rPr>
          <w:rFonts w:ascii="Calibri" w:eastAsia="Calibri" w:hAnsi="Calibri" w:cs="Arial" w:hint="cs"/>
          <w:b/>
          <w:bCs/>
          <w:rtl/>
        </w:rPr>
        <w:t>ה</w:t>
      </w:r>
      <w:r w:rsidRPr="00F41336">
        <w:rPr>
          <w:rFonts w:ascii="Calibri" w:eastAsia="Calibri" w:hAnsi="Calibri" w:cs="Arial" w:hint="cs"/>
          <w:b/>
          <w:bCs/>
          <w:rtl/>
        </w:rPr>
        <w:t>ב"ח</w:t>
      </w:r>
      <w:proofErr w:type="spellEnd"/>
      <w:r w:rsidRPr="00F41336">
        <w:rPr>
          <w:rFonts w:ascii="Calibri" w:eastAsia="Calibri" w:hAnsi="Calibri" w:cs="Arial" w:hint="cs"/>
          <w:b/>
          <w:bCs/>
          <w:rtl/>
        </w:rPr>
        <w:t xml:space="preserve"> </w:t>
      </w:r>
      <w:r w:rsidRPr="00710013">
        <w:rPr>
          <w:rFonts w:ascii="Calibri" w:eastAsia="Calibri" w:hAnsi="Calibri" w:cs="Arial" w:hint="cs"/>
          <w:rtl/>
        </w:rPr>
        <w:t>קי"ח,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שו"ת </w:t>
      </w:r>
      <w:proofErr w:type="spellStart"/>
      <w:r w:rsidRPr="00F41336">
        <w:rPr>
          <w:rFonts w:ascii="Calibri" w:eastAsia="Calibri" w:hAnsi="Calibri" w:cs="Arial" w:hint="cs"/>
          <w:b/>
          <w:bCs/>
          <w:rtl/>
        </w:rPr>
        <w:t>פנ"י</w:t>
      </w:r>
      <w:proofErr w:type="spellEnd"/>
      <w:r w:rsidRPr="00F41336">
        <w:rPr>
          <w:rFonts w:ascii="Calibri" w:eastAsia="Calibri" w:hAnsi="Calibri" w:cs="Arial" w:hint="cs"/>
          <w:b/>
          <w:bCs/>
          <w:rtl/>
        </w:rPr>
        <w:t xml:space="preserve"> </w:t>
      </w:r>
      <w:r w:rsidRPr="00D33B82">
        <w:rPr>
          <w:rFonts w:ascii="Calibri" w:eastAsia="Calibri" w:hAnsi="Calibri" w:cs="Arial" w:hint="cs"/>
          <w:rtl/>
        </w:rPr>
        <w:t xml:space="preserve">ב' </w:t>
      </w:r>
      <w:r w:rsidRPr="00710013">
        <w:rPr>
          <w:rFonts w:ascii="Calibri" w:eastAsia="Calibri" w:hAnsi="Calibri" w:cs="Arial" w:hint="cs"/>
          <w:rtl/>
        </w:rPr>
        <w:t>ל',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</w:t>
      </w:r>
      <w:proofErr w:type="spellStart"/>
      <w:r w:rsidRPr="00F41336">
        <w:rPr>
          <w:rFonts w:ascii="Calibri" w:eastAsia="Calibri" w:hAnsi="Calibri" w:cs="Arial" w:hint="cs"/>
          <w:b/>
          <w:bCs/>
          <w:rtl/>
        </w:rPr>
        <w:t>מהריט"ץ</w:t>
      </w:r>
      <w:proofErr w:type="spellEnd"/>
      <w:r w:rsidRPr="00F41336">
        <w:rPr>
          <w:rFonts w:ascii="Calibri" w:eastAsia="Calibri" w:hAnsi="Calibri" w:cs="Arial" w:hint="cs"/>
          <w:b/>
          <w:bCs/>
          <w:rtl/>
        </w:rPr>
        <w:t xml:space="preserve"> </w:t>
      </w:r>
      <w:r w:rsidRPr="00710013">
        <w:rPr>
          <w:rFonts w:ascii="Calibri" w:eastAsia="Calibri" w:hAnsi="Calibri" w:cs="Arial" w:hint="cs"/>
          <w:rtl/>
        </w:rPr>
        <w:t>ס"ז,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קנאת סופרים </w:t>
      </w:r>
      <w:r w:rsidRPr="00710013">
        <w:rPr>
          <w:rFonts w:ascii="Calibri" w:eastAsia="Calibri" w:hAnsi="Calibri" w:cs="Arial" w:hint="cs"/>
          <w:rtl/>
        </w:rPr>
        <w:t>ע"א,</w:t>
      </w:r>
      <w:r w:rsidRPr="00F41336">
        <w:rPr>
          <w:rFonts w:ascii="Calibri" w:eastAsia="Calibri" w:hAnsi="Calibri" w:cs="Arial" w:hint="cs"/>
          <w:b/>
          <w:bCs/>
          <w:rtl/>
        </w:rPr>
        <w:t xml:space="preserve"> שבות יעקב </w:t>
      </w:r>
      <w:r w:rsidRPr="00710013">
        <w:rPr>
          <w:rFonts w:ascii="Calibri" w:eastAsia="Calibri" w:hAnsi="Calibri" w:cs="Arial" w:hint="cs"/>
          <w:rtl/>
        </w:rPr>
        <w:t>ס"ז,</w:t>
      </w:r>
      <w:r>
        <w:rPr>
          <w:rFonts w:ascii="Calibri" w:eastAsia="Calibri" w:hAnsi="Calibri" w:cs="Arial" w:hint="cs"/>
          <w:b/>
          <w:bCs/>
          <w:rtl/>
        </w:rPr>
        <w:t xml:space="preserve"> </w:t>
      </w:r>
      <w:r w:rsidRPr="00710013">
        <w:rPr>
          <w:rFonts w:hint="cs"/>
          <w:b/>
          <w:bCs/>
          <w:rtl/>
        </w:rPr>
        <w:t>ס"ט</w:t>
      </w:r>
      <w:r>
        <w:rPr>
          <w:rFonts w:hint="cs"/>
          <w:rtl/>
        </w:rPr>
        <w:t xml:space="preserve">, </w:t>
      </w:r>
      <w:proofErr w:type="spellStart"/>
      <w:r w:rsidRPr="00710013">
        <w:rPr>
          <w:rFonts w:hint="cs"/>
          <w:b/>
          <w:bCs/>
          <w:rtl/>
        </w:rPr>
        <w:t>חוו"ד</w:t>
      </w:r>
      <w:proofErr w:type="spellEnd"/>
      <w:r>
        <w:rPr>
          <w:rFonts w:hint="cs"/>
          <w:rtl/>
        </w:rPr>
        <w:t xml:space="preserve">, </w:t>
      </w:r>
      <w:proofErr w:type="spellStart"/>
      <w:r w:rsidRPr="00710013">
        <w:rPr>
          <w:rFonts w:hint="cs"/>
          <w:b/>
          <w:bCs/>
          <w:rtl/>
        </w:rPr>
        <w:t>חכ"א</w:t>
      </w:r>
      <w:proofErr w:type="spellEnd"/>
      <w:r>
        <w:rPr>
          <w:rFonts w:hint="cs"/>
          <w:rtl/>
        </w:rPr>
        <w:t xml:space="preserve"> קט"ו, </w:t>
      </w:r>
      <w:r w:rsidRPr="00876CD0">
        <w:rPr>
          <w:rFonts w:hint="cs"/>
          <w:b/>
          <w:bCs/>
          <w:rtl/>
        </w:rPr>
        <w:t xml:space="preserve">שו"ת </w:t>
      </w:r>
      <w:proofErr w:type="spellStart"/>
      <w:r w:rsidRPr="00876CD0">
        <w:rPr>
          <w:rFonts w:hint="cs"/>
          <w:b/>
          <w:bCs/>
          <w:rtl/>
        </w:rPr>
        <w:t>חת"ס</w:t>
      </w:r>
      <w:proofErr w:type="spellEnd"/>
      <w:r>
        <w:rPr>
          <w:rFonts w:hint="cs"/>
          <w:rtl/>
        </w:rPr>
        <w:t xml:space="preserve"> קפ"ד, </w:t>
      </w:r>
      <w:r w:rsidRPr="00710013">
        <w:rPr>
          <w:rFonts w:hint="cs"/>
          <w:b/>
          <w:bCs/>
          <w:rtl/>
        </w:rPr>
        <w:t>ערה"ש</w:t>
      </w:r>
      <w:r>
        <w:rPr>
          <w:rFonts w:hint="cs"/>
          <w:rtl/>
        </w:rPr>
        <w:t xml:space="preserve">, </w:t>
      </w:r>
      <w:r w:rsidRPr="00253AC2">
        <w:rPr>
          <w:rFonts w:hint="cs"/>
          <w:b/>
          <w:bCs/>
          <w:rtl/>
        </w:rPr>
        <w:t>שו"ת שבט הלוי</w:t>
      </w:r>
      <w:r>
        <w:rPr>
          <w:rFonts w:hint="cs"/>
          <w:rtl/>
        </w:rPr>
        <w:t xml:space="preserve"> ה' קי"א</w:t>
      </w:r>
    </w:p>
    <w:p w:rsidR="00A03DA7" w:rsidRPr="00F41336" w:rsidRDefault="00A03DA7" w:rsidP="00A03DA7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</w:rPr>
      </w:pPr>
    </w:p>
    <w:p w:rsidR="00A03DA7" w:rsidRDefault="00A03DA7" w:rsidP="00A03DA7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דחו את החתונה וחזרו והתפשרו, האם צריכה </w:t>
      </w:r>
      <w:proofErr w:type="spellStart"/>
      <w:r>
        <w:rPr>
          <w:rFonts w:hint="cs"/>
          <w:rtl/>
        </w:rPr>
        <w:t>ז"נ</w:t>
      </w:r>
      <w:proofErr w:type="spellEnd"/>
      <w:r>
        <w:rPr>
          <w:rFonts w:hint="cs"/>
          <w:rtl/>
        </w:rPr>
        <w:t xml:space="preserve"> מחדש? באיזה מקרים? למה?</w:t>
      </w:r>
    </w:p>
    <w:p w:rsidR="00A03DA7" w:rsidRDefault="00A03DA7" w:rsidP="00A03DA7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מה הטעם? מהו הנ"מ בין הטעמים?</w:t>
      </w:r>
    </w:p>
    <w:p w:rsidR="00865FD2" w:rsidRDefault="00A03DA7" w:rsidP="00A03DA7">
      <w:pPr>
        <w:pStyle w:val="ListParagraph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 xml:space="preserve">הקדימו את החתונה מחמת קורונה כשהכלה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באמצע </w:t>
      </w:r>
      <w:proofErr w:type="spellStart"/>
      <w:r>
        <w:rPr>
          <w:rFonts w:hint="cs"/>
          <w:rtl/>
        </w:rPr>
        <w:t>ז"נ</w:t>
      </w:r>
      <w:proofErr w:type="spellEnd"/>
      <w:r>
        <w:rPr>
          <w:rFonts w:hint="cs"/>
          <w:rtl/>
        </w:rPr>
        <w:t>, האם חייבת להתחיל מחדש?</w:t>
      </w:r>
    </w:p>
    <w:sectPr w:rsidR="00865FD2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D1601"/>
    <w:multiLevelType w:val="hybridMultilevel"/>
    <w:tmpl w:val="52CCC668"/>
    <w:lvl w:ilvl="0" w:tplc="300488D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47"/>
    <w:rsid w:val="00356947"/>
    <w:rsid w:val="004436A1"/>
    <w:rsid w:val="0060400E"/>
    <w:rsid w:val="00A03DA7"/>
    <w:rsid w:val="00B93072"/>
    <w:rsid w:val="00C2412D"/>
    <w:rsid w:val="00F416F6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F7D0F-0C54-43AB-BDBA-8382619A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4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Moncharsh</dc:creator>
  <cp:keywords/>
  <dc:description/>
  <cp:lastModifiedBy>Peretz Moncharsh</cp:lastModifiedBy>
  <cp:revision>3</cp:revision>
  <dcterms:created xsi:type="dcterms:W3CDTF">2020-04-27T08:27:00Z</dcterms:created>
  <dcterms:modified xsi:type="dcterms:W3CDTF">2020-05-17T07:16:00Z</dcterms:modified>
</cp:coreProperties>
</file>