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D2" w:rsidRPr="00544428" w:rsidRDefault="00815B5B" w:rsidP="00544428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הערות על סי' </w:t>
      </w:r>
      <w:proofErr w:type="spellStart"/>
      <w:r>
        <w:rPr>
          <w:rFonts w:hint="cs"/>
          <w:b/>
          <w:bCs/>
          <w:sz w:val="28"/>
          <w:szCs w:val="28"/>
          <w:rtl/>
        </w:rPr>
        <w:t>ק"ץ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סעי' י"א-ל"ב</w:t>
      </w:r>
      <w:bookmarkStart w:id="0" w:name="_GoBack"/>
      <w:bookmarkEnd w:id="0"/>
    </w:p>
    <w:p w:rsidR="009A786C" w:rsidRDefault="009A786C" w:rsidP="009A786C">
      <w:pPr>
        <w:bidi/>
        <w:rPr>
          <w:rtl/>
        </w:rPr>
      </w:pPr>
    </w:p>
    <w:p w:rsidR="009A786C" w:rsidRDefault="00C805A8" w:rsidP="00C805A8">
      <w:pPr>
        <w:bidi/>
        <w:spacing w:after="0"/>
        <w:jc w:val="both"/>
        <w:rPr>
          <w:rtl/>
        </w:rPr>
      </w:pPr>
      <w:r>
        <w:rPr>
          <w:rFonts w:hint="cs"/>
          <w:b/>
          <w:bCs/>
          <w:rtl/>
        </w:rPr>
        <w:t>סעי' י"א</w:t>
      </w:r>
      <w:r w:rsidR="00AE5835">
        <w:rPr>
          <w:rFonts w:hint="cs"/>
          <w:rtl/>
        </w:rPr>
        <w:tab/>
        <w:t xml:space="preserve">עד כמה תולים בידיים עסקניות? </w:t>
      </w:r>
      <w:proofErr w:type="spellStart"/>
      <w:r w:rsidR="00AE5835">
        <w:rPr>
          <w:rFonts w:hint="cs"/>
          <w:rtl/>
        </w:rPr>
        <w:t>אשה</w:t>
      </w:r>
      <w:proofErr w:type="spellEnd"/>
      <w:r w:rsidR="00AE5835">
        <w:rPr>
          <w:rFonts w:hint="cs"/>
          <w:rtl/>
        </w:rPr>
        <w:t xml:space="preserve"> שנגע </w:t>
      </w:r>
      <w:r w:rsidR="00C120F4">
        <w:rPr>
          <w:rFonts w:hint="cs"/>
          <w:rtl/>
        </w:rPr>
        <w:t xml:space="preserve">בידיה </w:t>
      </w:r>
      <w:r w:rsidR="00AE5835">
        <w:rPr>
          <w:rFonts w:hint="cs"/>
          <w:rtl/>
        </w:rPr>
        <w:t xml:space="preserve">בדבר </w:t>
      </w:r>
      <w:r w:rsidR="00C120F4">
        <w:rPr>
          <w:rFonts w:hint="cs"/>
          <w:rtl/>
        </w:rPr>
        <w:t>שנוטה לאדמימות</w:t>
      </w:r>
      <w:r w:rsidR="00AE5835">
        <w:rPr>
          <w:rFonts w:hint="cs"/>
          <w:rtl/>
        </w:rPr>
        <w:t>, האם מטהרים כל הכתמים הנמצאים על גופה ובגדיה?</w:t>
      </w:r>
    </w:p>
    <w:p w:rsidR="00544428" w:rsidRDefault="00544428" w:rsidP="00C805A8">
      <w:pPr>
        <w:bidi/>
        <w:spacing w:after="0"/>
        <w:jc w:val="both"/>
        <w:rPr>
          <w:rtl/>
        </w:rPr>
      </w:pPr>
    </w:p>
    <w:p w:rsidR="00593990" w:rsidRDefault="00593990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>סעי' י"ב</w:t>
      </w:r>
      <w:r w:rsidRPr="00C805A8">
        <w:rPr>
          <w:b/>
          <w:bCs/>
          <w:rtl/>
        </w:rPr>
        <w:tab/>
      </w:r>
      <w:r>
        <w:rPr>
          <w:rtl/>
        </w:rPr>
        <w:tab/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שנשים לובשות תחתונים הדוקים, האם יש לטהר כל הכתמים הנמצאים על שאר בגדיה אפ' למטה מן החגור?</w:t>
      </w:r>
    </w:p>
    <w:p w:rsidR="00593990" w:rsidRDefault="00593990" w:rsidP="00C805A8">
      <w:pPr>
        <w:bidi/>
        <w:spacing w:after="0"/>
        <w:jc w:val="both"/>
        <w:rPr>
          <w:rtl/>
        </w:rPr>
      </w:pPr>
    </w:p>
    <w:p w:rsidR="00906EF1" w:rsidRDefault="00906EF1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>סעי' י"ד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ע"פ </w:t>
      </w:r>
      <w:proofErr w:type="spellStart"/>
      <w:r>
        <w:rPr>
          <w:rFonts w:hint="cs"/>
          <w:rtl/>
        </w:rPr>
        <w:t>מש"כ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בשו"ע</w:t>
      </w:r>
      <w:proofErr w:type="spellEnd"/>
      <w:r>
        <w:rPr>
          <w:rFonts w:hint="cs"/>
          <w:rtl/>
        </w:rPr>
        <w:t xml:space="preserve"> לטמאות כתמים הנמצאים על </w:t>
      </w:r>
      <w:proofErr w:type="spellStart"/>
      <w:r>
        <w:rPr>
          <w:rFonts w:hint="cs"/>
          <w:rtl/>
        </w:rPr>
        <w:t>מעפורת</w:t>
      </w:r>
      <w:proofErr w:type="spellEnd"/>
      <w:r>
        <w:rPr>
          <w:rtl/>
        </w:rPr>
        <w:t>—</w:t>
      </w:r>
      <w:r>
        <w:rPr>
          <w:rFonts w:hint="cs"/>
          <w:rtl/>
        </w:rPr>
        <w:t>כיסוי ראש שאינו הדוק היטב</w:t>
      </w:r>
      <w:r>
        <w:rPr>
          <w:rtl/>
        </w:rPr>
        <w:t>—</w:t>
      </w: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חייבת לישון בכיסוי ראש לבן בימי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>?</w:t>
      </w:r>
    </w:p>
    <w:p w:rsidR="00906EF1" w:rsidRDefault="00906EF1" w:rsidP="00C805A8">
      <w:pPr>
        <w:bidi/>
        <w:spacing w:after="0"/>
        <w:jc w:val="both"/>
        <w:rPr>
          <w:rtl/>
        </w:rPr>
      </w:pPr>
    </w:p>
    <w:p w:rsidR="00544428" w:rsidRDefault="00544428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>סעי' י"ז</w:t>
      </w:r>
      <w:r w:rsidRPr="00C805A8">
        <w:rPr>
          <w:rFonts w:hint="cs"/>
          <w:b/>
          <w:bCs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שלא מצוי מאכולות ושיעור גריס רק משום שלא גזרו, אם נמצא עליה כתם קטן למעלה מן החגור האם יש לטהר כל הכתמים הנמצאים למטה?</w:t>
      </w:r>
      <w:r w:rsidR="00500BD2">
        <w:rPr>
          <w:rFonts w:hint="cs"/>
          <w:rtl/>
        </w:rPr>
        <w:t xml:space="preserve"> </w:t>
      </w:r>
      <w:r>
        <w:rPr>
          <w:rFonts w:hint="cs"/>
          <w:rtl/>
        </w:rPr>
        <w:t xml:space="preserve">וא"כ, הרי נתבטל כל דיני כתמים, שכמעט אין אדם שאין לו נקודה קטנה חומה על החולצה שלו. </w:t>
      </w:r>
    </w:p>
    <w:p w:rsidR="00500BD2" w:rsidRDefault="00500BD2" w:rsidP="00C805A8">
      <w:pPr>
        <w:bidi/>
        <w:spacing w:after="0"/>
        <w:jc w:val="both"/>
        <w:rPr>
          <w:rtl/>
        </w:rPr>
      </w:pPr>
      <w:r>
        <w:rPr>
          <w:rFonts w:hint="cs"/>
          <w:rtl/>
        </w:rPr>
        <w:t xml:space="preserve">לדעת </w:t>
      </w:r>
      <w:proofErr w:type="spellStart"/>
      <w:r>
        <w:rPr>
          <w:rFonts w:hint="cs"/>
          <w:rtl/>
        </w:rPr>
        <w:t>הראב"ד</w:t>
      </w:r>
      <w:proofErr w:type="spellEnd"/>
      <w:r>
        <w:rPr>
          <w:rFonts w:hint="cs"/>
          <w:rtl/>
        </w:rPr>
        <w:t xml:space="preserve"> שתולים אדום למטה בשחור למעלה </w:t>
      </w:r>
      <w:proofErr w:type="spellStart"/>
      <w:r>
        <w:rPr>
          <w:rFonts w:hint="cs"/>
          <w:rtl/>
        </w:rPr>
        <w:t>ואמרינן</w:t>
      </w:r>
      <w:proofErr w:type="spellEnd"/>
      <w:r>
        <w:rPr>
          <w:rFonts w:hint="cs"/>
          <w:rtl/>
        </w:rPr>
        <w:t xml:space="preserve"> כמו </w:t>
      </w:r>
      <w:proofErr w:type="spellStart"/>
      <w:r>
        <w:rPr>
          <w:rFonts w:hint="cs"/>
          <w:rtl/>
        </w:rPr>
        <w:t>שנתלכלה</w:t>
      </w:r>
      <w:proofErr w:type="spellEnd"/>
      <w:r>
        <w:rPr>
          <w:rFonts w:hint="cs"/>
          <w:rtl/>
        </w:rPr>
        <w:t xml:space="preserve"> פעם א' ולא נזהרה ה"ה </w:t>
      </w:r>
      <w:proofErr w:type="spellStart"/>
      <w:r>
        <w:rPr>
          <w:rFonts w:hint="cs"/>
          <w:rtl/>
        </w:rPr>
        <w:t>נתלכלכה</w:t>
      </w:r>
      <w:proofErr w:type="spellEnd"/>
      <w:r>
        <w:rPr>
          <w:rFonts w:hint="cs"/>
          <w:rtl/>
        </w:rPr>
        <w:t xml:space="preserve"> פעם אחרת, </w:t>
      </w:r>
      <w:r w:rsidR="00BC5E13">
        <w:rPr>
          <w:rFonts w:hint="cs"/>
          <w:rtl/>
        </w:rPr>
        <w:t xml:space="preserve">האם תולים מראה טמא למטה במראה טהור למעלה שהרי ראינו שאינה מקפדת על </w:t>
      </w:r>
      <w:proofErr w:type="spellStart"/>
      <w:r w:rsidR="00BC5E13">
        <w:rPr>
          <w:rFonts w:hint="cs"/>
          <w:rtl/>
        </w:rPr>
        <w:t>הנקיון</w:t>
      </w:r>
      <w:proofErr w:type="spellEnd"/>
      <w:r w:rsidR="00BC5E13">
        <w:rPr>
          <w:rFonts w:hint="cs"/>
          <w:rtl/>
        </w:rPr>
        <w:t>?</w:t>
      </w:r>
    </w:p>
    <w:p w:rsidR="00544428" w:rsidRDefault="00544428" w:rsidP="00C805A8">
      <w:pPr>
        <w:bidi/>
        <w:spacing w:after="0"/>
        <w:jc w:val="both"/>
        <w:rPr>
          <w:rtl/>
        </w:rPr>
      </w:pPr>
    </w:p>
    <w:p w:rsidR="00115964" w:rsidRDefault="00115964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>סעי' י"ט</w:t>
      </w:r>
      <w:r>
        <w:rPr>
          <w:rFonts w:hint="cs"/>
          <w:rtl/>
        </w:rPr>
        <w:tab/>
        <w:t>לכאורה פשוט שאין תולים כתם שנמצא על גופה בבנה ובבעלה אא"כ דרכם ליגע בבשרה, וברוב מקרים אינו מצוי.</w:t>
      </w:r>
    </w:p>
    <w:p w:rsidR="00115964" w:rsidRDefault="00115964" w:rsidP="00C805A8">
      <w:pPr>
        <w:bidi/>
        <w:spacing w:after="0"/>
        <w:jc w:val="both"/>
      </w:pPr>
    </w:p>
    <w:p w:rsidR="00745C4D" w:rsidRDefault="00745C4D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 xml:space="preserve">סעי' </w:t>
      </w:r>
      <w:r w:rsidR="00115964" w:rsidRPr="00C805A8">
        <w:rPr>
          <w:rFonts w:hint="cs"/>
          <w:b/>
          <w:bCs/>
          <w:rtl/>
        </w:rPr>
        <w:t>כ"ב-</w:t>
      </w:r>
      <w:r w:rsidRPr="00C805A8">
        <w:rPr>
          <w:rFonts w:hint="cs"/>
          <w:b/>
          <w:bCs/>
          <w:rtl/>
        </w:rPr>
        <w:t>כ"ג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נתעסקה</w:t>
      </w:r>
      <w:proofErr w:type="spellEnd"/>
      <w:r>
        <w:rPr>
          <w:rFonts w:hint="cs"/>
          <w:rtl/>
        </w:rPr>
        <w:t xml:space="preserve"> בצבע ומצאה כתם שיש להסתפק אם הוא דומה לגוון ההתעסקות טהורה ותולים בו מספק. </w:t>
      </w:r>
      <w:r w:rsidR="00275716">
        <w:rPr>
          <w:rFonts w:hint="cs"/>
          <w:rtl/>
        </w:rPr>
        <w:t xml:space="preserve">למה לא </w:t>
      </w:r>
      <w:proofErr w:type="spellStart"/>
      <w:r w:rsidR="00275716">
        <w:rPr>
          <w:rFonts w:hint="cs"/>
          <w:rtl/>
        </w:rPr>
        <w:t>אמרינן</w:t>
      </w:r>
      <w:proofErr w:type="spellEnd"/>
      <w:r w:rsidR="00275716">
        <w:rPr>
          <w:rFonts w:hint="cs"/>
          <w:rtl/>
        </w:rPr>
        <w:t xml:space="preserve"> שספק אם </w:t>
      </w:r>
      <w:proofErr w:type="spellStart"/>
      <w:r w:rsidR="00275716">
        <w:rPr>
          <w:rFonts w:hint="cs"/>
          <w:rtl/>
        </w:rPr>
        <w:t>נתעסקה</w:t>
      </w:r>
      <w:proofErr w:type="spellEnd"/>
      <w:r w:rsidR="00275716">
        <w:rPr>
          <w:rFonts w:hint="cs"/>
          <w:rtl/>
        </w:rPr>
        <w:t xml:space="preserve"> בגוון הכתם הוא כמו ספק עברה בשוק של טבחים </w:t>
      </w:r>
      <w:proofErr w:type="spellStart"/>
      <w:r w:rsidR="00275716">
        <w:rPr>
          <w:rFonts w:hint="cs"/>
          <w:rtl/>
        </w:rPr>
        <w:t>שקיי"ל</w:t>
      </w:r>
      <w:proofErr w:type="spellEnd"/>
      <w:r w:rsidR="00275716">
        <w:rPr>
          <w:rFonts w:hint="cs"/>
          <w:rtl/>
        </w:rPr>
        <w:t xml:space="preserve"> שטמאה?</w:t>
      </w:r>
      <w:r w:rsidR="00C805A8">
        <w:rPr>
          <w:rFonts w:hint="cs"/>
          <w:rtl/>
        </w:rPr>
        <w:t xml:space="preserve"> וכן מכה שיכול להתגלע, הלא ספק אם נתגלע </w:t>
      </w:r>
      <w:proofErr w:type="spellStart"/>
      <w:r w:rsidR="00C805A8">
        <w:rPr>
          <w:rFonts w:hint="cs"/>
          <w:rtl/>
        </w:rPr>
        <w:t>והוי</w:t>
      </w:r>
      <w:proofErr w:type="spellEnd"/>
      <w:r w:rsidR="00C805A8">
        <w:rPr>
          <w:rFonts w:hint="cs"/>
          <w:rtl/>
        </w:rPr>
        <w:t xml:space="preserve"> ספק תליה?</w:t>
      </w:r>
    </w:p>
    <w:p w:rsidR="00115964" w:rsidRDefault="00115964" w:rsidP="00C805A8">
      <w:pPr>
        <w:bidi/>
        <w:spacing w:after="0"/>
        <w:jc w:val="both"/>
        <w:rPr>
          <w:rtl/>
        </w:rPr>
      </w:pPr>
      <w:r>
        <w:rPr>
          <w:rFonts w:hint="cs"/>
          <w:rtl/>
        </w:rPr>
        <w:t>למה אין תולים שחור באדום, הלא שחור אדום הוא אלא שלקה?</w:t>
      </w:r>
    </w:p>
    <w:p w:rsidR="00CB600F" w:rsidRDefault="00CB600F" w:rsidP="00C805A8">
      <w:pPr>
        <w:bidi/>
        <w:spacing w:after="0"/>
        <w:jc w:val="both"/>
        <w:rPr>
          <w:rtl/>
        </w:rPr>
      </w:pPr>
    </w:p>
    <w:p w:rsidR="00CB600F" w:rsidRDefault="00CB600F" w:rsidP="00C805A8">
      <w:pPr>
        <w:bidi/>
        <w:spacing w:after="0"/>
        <w:jc w:val="both"/>
        <w:rPr>
          <w:rtl/>
        </w:rPr>
      </w:pPr>
      <w:r w:rsidRPr="00C805A8">
        <w:rPr>
          <w:rFonts w:hint="cs"/>
          <w:b/>
          <w:bCs/>
          <w:rtl/>
        </w:rPr>
        <w:t xml:space="preserve">סעי' </w:t>
      </w:r>
      <w:r w:rsidR="00A34B2E" w:rsidRPr="00C805A8">
        <w:rPr>
          <w:rFonts w:hint="cs"/>
          <w:b/>
          <w:bCs/>
          <w:rtl/>
        </w:rPr>
        <w:t>כ"ג, ל'-</w:t>
      </w:r>
      <w:r w:rsidRPr="00C805A8">
        <w:rPr>
          <w:rFonts w:hint="cs"/>
          <w:b/>
          <w:bCs/>
          <w:rtl/>
        </w:rPr>
        <w:t>ל"א</w:t>
      </w:r>
      <w:r>
        <w:rPr>
          <w:rFonts w:hint="cs"/>
          <w:rtl/>
        </w:rPr>
        <w:tab/>
      </w:r>
      <w:r>
        <w:rPr>
          <w:rFonts w:hint="cs"/>
          <w:rtl/>
        </w:rPr>
        <w:tab/>
        <w:t>למה לא מטהרים היום כל הכתמים מספק צבע ואין אנו בקיאים בבדיקת ז' סממנים, הלא הוא ספק דרבנן</w:t>
      </w:r>
      <w:r w:rsidR="00851DEF">
        <w:rPr>
          <w:rFonts w:hint="cs"/>
          <w:rtl/>
        </w:rPr>
        <w:t xml:space="preserve">? </w:t>
      </w:r>
      <w:proofErr w:type="spellStart"/>
      <w:r w:rsidR="00851DEF">
        <w:rPr>
          <w:rFonts w:hint="cs"/>
          <w:rtl/>
        </w:rPr>
        <w:t>ואת"ל</w:t>
      </w:r>
      <w:proofErr w:type="spellEnd"/>
      <w:r w:rsidR="00851DEF">
        <w:rPr>
          <w:rFonts w:hint="cs"/>
          <w:rtl/>
        </w:rPr>
        <w:t xml:space="preserve"> שהוא ספק חסרון ידיעה, הלא הוא ספק לכל העולם ועד</w:t>
      </w:r>
      <w:r w:rsidR="00A34B2E">
        <w:rPr>
          <w:rFonts w:hint="cs"/>
          <w:rtl/>
        </w:rPr>
        <w:t xml:space="preserve">יין דינו להקל? ועוד שאם נחמיר מספק, לכאורה נפל כל דין תליה </w:t>
      </w:r>
      <w:proofErr w:type="spellStart"/>
      <w:r w:rsidR="00A34B2E">
        <w:rPr>
          <w:rFonts w:hint="cs"/>
          <w:rtl/>
        </w:rPr>
        <w:t>בבירא</w:t>
      </w:r>
      <w:proofErr w:type="spellEnd"/>
      <w:r w:rsidR="00A34B2E">
        <w:rPr>
          <w:rFonts w:hint="cs"/>
          <w:rtl/>
        </w:rPr>
        <w:t>, שהרי אין אנו בקיאים להבחין אם גוון הכתם שווה לכוון התליה או לאו?</w:t>
      </w:r>
    </w:p>
    <w:p w:rsidR="00882C54" w:rsidRDefault="00882C54" w:rsidP="00882C54">
      <w:pPr>
        <w:bidi/>
        <w:jc w:val="both"/>
        <w:rPr>
          <w:rtl/>
        </w:rPr>
      </w:pPr>
    </w:p>
    <w:sectPr w:rsidR="00882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6C"/>
    <w:rsid w:val="0011400A"/>
    <w:rsid w:val="00115964"/>
    <w:rsid w:val="00275716"/>
    <w:rsid w:val="00500BD2"/>
    <w:rsid w:val="00544428"/>
    <w:rsid w:val="00593990"/>
    <w:rsid w:val="0060400E"/>
    <w:rsid w:val="00693B6A"/>
    <w:rsid w:val="00745C4D"/>
    <w:rsid w:val="00815B5B"/>
    <w:rsid w:val="00851DEF"/>
    <w:rsid w:val="00882C54"/>
    <w:rsid w:val="00906EF1"/>
    <w:rsid w:val="009A06F9"/>
    <w:rsid w:val="009A786C"/>
    <w:rsid w:val="00A34B2E"/>
    <w:rsid w:val="00AE5835"/>
    <w:rsid w:val="00B91442"/>
    <w:rsid w:val="00B93072"/>
    <w:rsid w:val="00BC5E13"/>
    <w:rsid w:val="00C019B7"/>
    <w:rsid w:val="00C120F4"/>
    <w:rsid w:val="00C2412D"/>
    <w:rsid w:val="00C805A8"/>
    <w:rsid w:val="00CB600F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696B-E3A1-424A-953E-FF3F4A4A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Peretz Moncharsh</cp:lastModifiedBy>
  <cp:revision>6</cp:revision>
  <dcterms:created xsi:type="dcterms:W3CDTF">2020-02-06T08:29:00Z</dcterms:created>
  <dcterms:modified xsi:type="dcterms:W3CDTF">2020-02-09T08:42:00Z</dcterms:modified>
</cp:coreProperties>
</file>