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E7B90B" w14:textId="2C87F866" w:rsidR="00985C3C" w:rsidRPr="00985C3C" w:rsidRDefault="00985C3C" w:rsidP="00985C3C">
      <w:pPr>
        <w:spacing w:after="0" w:line="240" w:lineRule="auto"/>
        <w:jc w:val="center"/>
        <w:rPr>
          <w:rFonts w:ascii="Times New Roman" w:eastAsia="Times New Roman" w:hAnsi="Times New Roman" w:cs="Times New Roman"/>
          <w:b/>
          <w:bCs/>
          <w:sz w:val="32"/>
          <w:szCs w:val="32"/>
        </w:rPr>
      </w:pPr>
      <w:bookmarkStart w:id="0" w:name="_Hlk62111799"/>
      <w:bookmarkStart w:id="1" w:name="_Hlk62929520"/>
      <w:bookmarkStart w:id="2" w:name="_Hlk62560106"/>
      <w:bookmarkStart w:id="3" w:name="_Hlk63033933"/>
      <w:r>
        <w:rPr>
          <w:rFonts w:ascii="Times New Roman" w:eastAsia="Times New Roman" w:hAnsi="Times New Roman" w:cs="Times New Roman" w:hint="cs"/>
          <w:b/>
          <w:bCs/>
          <w:sz w:val="32"/>
          <w:szCs w:val="32"/>
          <w:rtl/>
        </w:rPr>
        <w:t>אוכלים בשוק</w:t>
      </w:r>
    </w:p>
    <w:p w14:paraId="21B29E95" w14:textId="1E16536B" w:rsidR="00985C3C" w:rsidRPr="00985C3C" w:rsidRDefault="00985C3C" w:rsidP="00985C3C">
      <w:pPr>
        <w:spacing w:after="0" w:line="240" w:lineRule="auto"/>
        <w:jc w:val="center"/>
        <w:outlineLvl w:val="0"/>
        <w:rPr>
          <w:rFonts w:ascii="Times New Roman" w:eastAsia="Times New Roman" w:hAnsi="Times New Roman" w:cs="Times New Roman"/>
          <w:sz w:val="28"/>
          <w:szCs w:val="28"/>
          <w:rtl/>
        </w:rPr>
      </w:pPr>
      <w:r w:rsidRPr="00985C3C">
        <w:rPr>
          <w:rFonts w:ascii="Times New Roman" w:eastAsia="Times New Roman" w:hAnsi="Times New Roman" w:cs="Times New Roman" w:hint="cs"/>
          <w:sz w:val="28"/>
          <w:szCs w:val="28"/>
          <w:rtl/>
        </w:rPr>
        <w:t>חו"מ סימן ל"ד סעיף י"ח</w:t>
      </w:r>
    </w:p>
    <w:p w14:paraId="5C7A8DD3" w14:textId="77777777" w:rsidR="00985C3C" w:rsidRPr="00985C3C" w:rsidRDefault="00985C3C" w:rsidP="00985C3C">
      <w:pPr>
        <w:spacing w:after="0" w:line="240" w:lineRule="auto"/>
        <w:jc w:val="both"/>
        <w:rPr>
          <w:rFonts w:ascii="Times New Roman" w:eastAsia="Times New Roman" w:hAnsi="Times New Roman" w:cs="Times New Roman"/>
          <w:color w:val="000000"/>
          <w:sz w:val="24"/>
          <w:szCs w:val="24"/>
        </w:rPr>
      </w:pPr>
    </w:p>
    <w:p w14:paraId="649FAD5E" w14:textId="77777777" w:rsidR="00985C3C" w:rsidRPr="00985C3C" w:rsidRDefault="00985C3C" w:rsidP="00E30197">
      <w:pPr>
        <w:numPr>
          <w:ilvl w:val="0"/>
          <w:numId w:val="4"/>
        </w:numPr>
        <w:spacing w:after="0" w:line="240" w:lineRule="auto"/>
        <w:jc w:val="both"/>
        <w:rPr>
          <w:rFonts w:ascii="Times New Roman" w:eastAsia="Times New Roman" w:hAnsi="Times New Roman" w:cs="Times New Roman"/>
          <w:b/>
          <w:i/>
          <w:sz w:val="24"/>
          <w:szCs w:val="24"/>
          <w:rtl/>
        </w:rPr>
        <w:sectPr w:rsidR="00985C3C" w:rsidRPr="00985C3C" w:rsidSect="00985C3C">
          <w:headerReference w:type="default" r:id="rId7"/>
          <w:pgSz w:w="11909" w:h="16834"/>
          <w:pgMar w:top="818" w:right="689" w:bottom="540" w:left="630" w:header="360" w:footer="720" w:gutter="0"/>
          <w:cols w:space="720"/>
        </w:sectPr>
      </w:pPr>
    </w:p>
    <w:p w14:paraId="44CDF47F" w14:textId="77777777" w:rsidR="00985C3C" w:rsidRPr="00985C3C" w:rsidRDefault="00985C3C" w:rsidP="00E30197">
      <w:pPr>
        <w:numPr>
          <w:ilvl w:val="0"/>
          <w:numId w:val="6"/>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hint="cs"/>
          <w:sz w:val="24"/>
          <w:szCs w:val="24"/>
          <w:rtl/>
        </w:rPr>
        <w:t>אוכלים בשוק.</w:t>
      </w:r>
    </w:p>
    <w:p w14:paraId="2C297A23" w14:textId="77777777" w:rsidR="00985C3C" w:rsidRPr="00985C3C" w:rsidRDefault="00985C3C" w:rsidP="00E30197">
      <w:pPr>
        <w:numPr>
          <w:ilvl w:val="0"/>
          <w:numId w:val="6"/>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hint="cs"/>
          <w:sz w:val="24"/>
          <w:szCs w:val="24"/>
          <w:rtl/>
        </w:rPr>
        <w:t>שתיה בשוק.</w:t>
      </w:r>
    </w:p>
    <w:p w14:paraId="548EA062" w14:textId="528F4F6A" w:rsidR="00985C3C" w:rsidRPr="00985C3C" w:rsidRDefault="00985C3C" w:rsidP="00E30197">
      <w:pPr>
        <w:numPr>
          <w:ilvl w:val="0"/>
          <w:numId w:val="6"/>
        </w:numPr>
        <w:spacing w:after="0" w:line="240" w:lineRule="auto"/>
        <w:rPr>
          <w:rFonts w:ascii="Times New Roman" w:eastAsia="Times New Roman" w:hAnsi="Times New Roman" w:cs="Times New Roman"/>
          <w:color w:val="000000"/>
          <w:sz w:val="24"/>
          <w:szCs w:val="24"/>
          <w:rtl/>
        </w:rPr>
      </w:pPr>
      <w:r w:rsidRPr="00985C3C">
        <w:rPr>
          <w:rFonts w:ascii="Times New Roman" w:eastAsia="Times New Roman" w:hAnsi="Times New Roman" w:cs="Times New Roman" w:hint="cs"/>
          <w:color w:val="000000"/>
          <w:sz w:val="24"/>
          <w:szCs w:val="24"/>
          <w:rtl/>
        </w:rPr>
        <w:t>גדר של שוק: לענין איסור אכילה בשוק</w:t>
      </w:r>
      <w:r w:rsidRPr="00985C3C">
        <w:rPr>
          <w:rFonts w:ascii="Times New Roman" w:eastAsia="Times New Roman" w:hAnsi="Times New Roman" w:cs="Times New Roman"/>
          <w:color w:val="000000"/>
          <w:sz w:val="24"/>
          <w:szCs w:val="24"/>
          <w:rtl/>
        </w:rPr>
        <w:t>.</w:t>
      </w:r>
    </w:p>
    <w:p w14:paraId="7EABAE28" w14:textId="77777777" w:rsidR="00985C3C" w:rsidRPr="00985C3C" w:rsidRDefault="00985C3C" w:rsidP="00985C3C">
      <w:pPr>
        <w:spacing w:after="0" w:line="240" w:lineRule="auto"/>
        <w:rPr>
          <w:rFonts w:ascii="Times New Roman" w:eastAsia="Times New Roman" w:hAnsi="Times New Roman" w:cs="Times New Roman"/>
          <w:sz w:val="24"/>
          <w:szCs w:val="24"/>
          <w:u w:val="single"/>
          <w:rtl/>
        </w:rPr>
        <w:sectPr w:rsidR="00985C3C" w:rsidRPr="00985C3C" w:rsidSect="003B609C">
          <w:type w:val="continuous"/>
          <w:pgSz w:w="11909" w:h="16834"/>
          <w:pgMar w:top="818" w:right="569" w:bottom="540" w:left="540" w:header="360" w:footer="720" w:gutter="0"/>
          <w:cols w:num="3" w:space="300"/>
          <w:bidi/>
        </w:sectPr>
      </w:pPr>
    </w:p>
    <w:p w14:paraId="1B453D94" w14:textId="77777777" w:rsidR="00985C3C" w:rsidRPr="00985C3C" w:rsidRDefault="00985C3C" w:rsidP="00985C3C">
      <w:pPr>
        <w:spacing w:after="0" w:line="240" w:lineRule="auto"/>
        <w:rPr>
          <w:rFonts w:ascii="Times New Roman" w:eastAsia="Times New Roman" w:hAnsi="Times New Roman" w:cs="Times New Roman"/>
          <w:sz w:val="24"/>
          <w:szCs w:val="24"/>
          <w:u w:val="single"/>
          <w:rtl/>
        </w:rPr>
      </w:pPr>
    </w:p>
    <w:p w14:paraId="4D5488C8" w14:textId="77777777" w:rsidR="00985C3C" w:rsidRPr="00985C3C" w:rsidRDefault="00985C3C" w:rsidP="00E30197">
      <w:pPr>
        <w:numPr>
          <w:ilvl w:val="0"/>
          <w:numId w:val="3"/>
        </w:numPr>
        <w:spacing w:after="0" w:line="240" w:lineRule="auto"/>
        <w:jc w:val="both"/>
        <w:rPr>
          <w:rFonts w:ascii="Times New Roman" w:eastAsia="Times New Roman" w:hAnsi="Times New Roman" w:cs="Times New Roman"/>
          <w:sz w:val="24"/>
          <w:szCs w:val="24"/>
        </w:rPr>
      </w:pPr>
      <w:bookmarkStart w:id="4" w:name="_Hlk17373822"/>
      <w:bookmarkEnd w:id="0"/>
      <w:bookmarkEnd w:id="1"/>
      <w:r w:rsidRPr="00985C3C">
        <w:rPr>
          <w:rFonts w:ascii="Times New Roman" w:eastAsia="Times New Roman" w:hAnsi="Times New Roman" w:cs="Times New Roman" w:hint="cs"/>
          <w:sz w:val="28"/>
          <w:szCs w:val="28"/>
          <w:u w:val="single"/>
          <w:rtl/>
        </w:rPr>
        <w:t>אוכלים בשוק</w:t>
      </w:r>
      <w:r w:rsidRPr="00985C3C">
        <w:rPr>
          <w:rFonts w:ascii="Times New Roman" w:eastAsia="Times New Roman" w:hAnsi="Times New Roman" w:cs="Times New Roman" w:hint="cs"/>
          <w:sz w:val="24"/>
          <w:szCs w:val="24"/>
          <w:rtl/>
        </w:rPr>
        <w:t>.</w:t>
      </w:r>
    </w:p>
    <w:p w14:paraId="3F102CC9" w14:textId="77777777" w:rsidR="00985C3C" w:rsidRPr="00985C3C" w:rsidRDefault="00985C3C" w:rsidP="00985C3C">
      <w:pPr>
        <w:spacing w:after="0" w:line="240" w:lineRule="auto"/>
        <w:ind w:left="152" w:hanging="152"/>
        <w:jc w:val="both"/>
        <w:rPr>
          <w:rFonts w:ascii="Times New Roman" w:eastAsia="Times New Roman" w:hAnsi="Times New Roman" w:cs="Times New Roman"/>
          <w:sz w:val="24"/>
          <w:szCs w:val="24"/>
          <w:rtl/>
        </w:rPr>
      </w:pPr>
      <w:r w:rsidRPr="00985C3C">
        <w:rPr>
          <w:rFonts w:ascii="Times New Roman" w:eastAsia="Times New Roman" w:hAnsi="Times New Roman" w:cs="Times New Roman" w:hint="cs"/>
          <w:b/>
          <w:bCs/>
          <w:sz w:val="24"/>
          <w:szCs w:val="24"/>
          <w:rtl/>
        </w:rPr>
        <w:t>דור המלקטים</w:t>
      </w:r>
      <w:r w:rsidRPr="00985C3C">
        <w:rPr>
          <w:rFonts w:ascii="Times New Roman" w:eastAsia="Times New Roman" w:hAnsi="Times New Roman" w:cs="Times New Roman" w:hint="cs"/>
          <w:sz w:val="24"/>
          <w:szCs w:val="24"/>
          <w:rtl/>
        </w:rPr>
        <w:t xml:space="preserve"> - </w:t>
      </w:r>
      <w:r w:rsidRPr="00985C3C">
        <w:rPr>
          <w:rFonts w:ascii="Times New Roman" w:eastAsia="Times New Roman" w:hAnsi="Times New Roman" w:cs="Times New Roman"/>
          <w:sz w:val="24"/>
          <w:szCs w:val="24"/>
          <w:u w:val="single"/>
          <w:rtl/>
        </w:rPr>
        <w:t>הגיוני הפרשה</w:t>
      </w:r>
      <w:r w:rsidRPr="00985C3C">
        <w:rPr>
          <w:rFonts w:ascii="Times New Roman" w:eastAsia="Times New Roman" w:hAnsi="Times New Roman" w:cs="Times New Roman"/>
          <w:sz w:val="24"/>
          <w:szCs w:val="24"/>
          <w:rtl/>
        </w:rPr>
        <w:t xml:space="preserve"> </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פר</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 xml:space="preserve"> דברים</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hint="cs"/>
          <w:sz w:val="24"/>
          <w:szCs w:val="24"/>
          <w:u w:val="single"/>
          <w:rtl/>
        </w:rPr>
        <w:t>סוכת חיים</w:t>
      </w:r>
      <w:r w:rsidRPr="00985C3C">
        <w:rPr>
          <w:rFonts w:ascii="Times New Roman" w:eastAsia="Times New Roman" w:hAnsi="Times New Roman" w:cs="Times New Roman" w:hint="cs"/>
          <w:sz w:val="24"/>
          <w:szCs w:val="24"/>
          <w:rtl/>
        </w:rPr>
        <w:t xml:space="preserve"> (אכילה בשוק), </w:t>
      </w:r>
      <w:r w:rsidRPr="00985C3C">
        <w:rPr>
          <w:rFonts w:ascii="Times New Roman" w:eastAsia="Times New Roman" w:hAnsi="Times New Roman" w:cs="Times New Roman" w:hint="cs"/>
          <w:sz w:val="24"/>
          <w:szCs w:val="24"/>
          <w:u w:val="single"/>
          <w:rtl/>
        </w:rPr>
        <w:t>עומק הפשט</w:t>
      </w:r>
      <w:r w:rsidRPr="00985C3C">
        <w:rPr>
          <w:rFonts w:ascii="Times New Roman" w:eastAsia="Times New Roman" w:hAnsi="Times New Roman" w:cs="Times New Roman" w:hint="cs"/>
          <w:sz w:val="24"/>
          <w:szCs w:val="24"/>
          <w:rtl/>
        </w:rPr>
        <w:t xml:space="preserve"> (גליון רל"א, פר' ראה תשע"ט), קונ' </w:t>
      </w:r>
      <w:r w:rsidRPr="00985C3C">
        <w:rPr>
          <w:rFonts w:ascii="Times New Roman" w:eastAsia="Times New Roman" w:hAnsi="Times New Roman" w:cs="Times New Roman"/>
          <w:sz w:val="24"/>
          <w:szCs w:val="24"/>
          <w:u w:val="single"/>
          <w:rtl/>
        </w:rPr>
        <w:t>שלמי חיים</w:t>
      </w:r>
      <w:r w:rsidRPr="00985C3C">
        <w:rPr>
          <w:rFonts w:ascii="Times New Roman" w:eastAsia="Times New Roman" w:hAnsi="Times New Roman" w:cs="Times New Roman" w:hint="cs"/>
          <w:sz w:val="24"/>
          <w:szCs w:val="24"/>
          <w:rtl/>
        </w:rPr>
        <w:t xml:space="preserve"> (מלין).</w:t>
      </w:r>
    </w:p>
    <w:p w14:paraId="6A92E379" w14:textId="77777777" w:rsidR="00985C3C" w:rsidRPr="00985C3C" w:rsidRDefault="00985C3C" w:rsidP="00985C3C">
      <w:pPr>
        <w:spacing w:after="0" w:line="240" w:lineRule="auto"/>
        <w:jc w:val="both"/>
        <w:rPr>
          <w:rFonts w:ascii="Times New Roman" w:eastAsia="Times New Roman" w:hAnsi="Times New Roman" w:cs="Times New Roman"/>
          <w:sz w:val="24"/>
          <w:szCs w:val="24"/>
        </w:rPr>
      </w:pPr>
    </w:p>
    <w:p w14:paraId="202D8B99" w14:textId="77777777" w:rsidR="00985C3C" w:rsidRPr="00985C3C" w:rsidRDefault="00985C3C" w:rsidP="00E30197">
      <w:pPr>
        <w:numPr>
          <w:ilvl w:val="1"/>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hint="cs"/>
          <w:b/>
          <w:bCs/>
          <w:sz w:val="24"/>
          <w:szCs w:val="24"/>
          <w:rtl/>
        </w:rPr>
        <w:t>מקור</w:t>
      </w:r>
      <w:r w:rsidRPr="00985C3C">
        <w:rPr>
          <w:rFonts w:ascii="Times New Roman" w:eastAsia="Times New Roman" w:hAnsi="Times New Roman" w:cs="Times New Roman" w:hint="cs"/>
          <w:sz w:val="24"/>
          <w:szCs w:val="24"/>
          <w:rtl/>
        </w:rPr>
        <w:t>.</w:t>
      </w:r>
    </w:p>
    <w:p w14:paraId="0E5142FA" w14:textId="77777777" w:rsidR="00985C3C" w:rsidRPr="00985C3C" w:rsidRDefault="00985C3C" w:rsidP="00E30197">
      <w:pPr>
        <w:numPr>
          <w:ilvl w:val="2"/>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sz w:val="24"/>
          <w:szCs w:val="24"/>
          <w:u w:val="single"/>
          <w:rtl/>
        </w:rPr>
        <w:t>קידושין</w:t>
      </w:r>
      <w:r w:rsidRPr="00985C3C">
        <w:rPr>
          <w:rFonts w:ascii="Times New Roman" w:eastAsia="Times New Roman" w:hAnsi="Times New Roman" w:cs="Times New Roman"/>
          <w:sz w:val="24"/>
          <w:szCs w:val="24"/>
          <w:rtl/>
        </w:rPr>
        <w:t xml:space="preserve"> </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דף מ</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"האוכל בשוק</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 xml:space="preserve"> הרי זה </w:t>
      </w:r>
      <w:r w:rsidRPr="00985C3C">
        <w:rPr>
          <w:rFonts w:ascii="Times New Roman" w:eastAsia="Times New Roman" w:hAnsi="Times New Roman" w:cs="Times New Roman"/>
          <w:b/>
          <w:bCs/>
          <w:sz w:val="24"/>
          <w:szCs w:val="24"/>
          <w:rtl/>
        </w:rPr>
        <w:t>דומה לכלב</w:t>
      </w:r>
      <w:r w:rsidRPr="00985C3C">
        <w:rPr>
          <w:rFonts w:ascii="Times New Roman" w:eastAsia="Times New Roman" w:hAnsi="Times New Roman" w:cs="Times New Roman"/>
          <w:sz w:val="24"/>
          <w:szCs w:val="24"/>
          <w:rtl/>
        </w:rPr>
        <w:t>; ויש אומרים: פסול לעדות. אמר רב אידי בר אבין: הלכה כיש אומרים"</w:t>
      </w:r>
      <w:r w:rsidRPr="00985C3C">
        <w:rPr>
          <w:rFonts w:ascii="Times New Roman" w:eastAsia="Times New Roman" w:hAnsi="Times New Roman" w:cs="Times New Roman" w:hint="cs"/>
          <w:sz w:val="24"/>
          <w:szCs w:val="24"/>
          <w:rtl/>
        </w:rPr>
        <w:t>.</w:t>
      </w:r>
    </w:p>
    <w:p w14:paraId="5E8334DB" w14:textId="77777777" w:rsidR="00985C3C" w:rsidRPr="00985C3C" w:rsidRDefault="00985C3C" w:rsidP="00E30197">
      <w:pPr>
        <w:numPr>
          <w:ilvl w:val="2"/>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hint="cs"/>
          <w:sz w:val="24"/>
          <w:szCs w:val="24"/>
          <w:u w:val="single"/>
          <w:rtl/>
        </w:rPr>
        <w:t>ירושלמי</w:t>
      </w:r>
      <w:r w:rsidRPr="00985C3C">
        <w:rPr>
          <w:rFonts w:ascii="Times New Roman" w:eastAsia="Times New Roman" w:hAnsi="Times New Roman" w:cs="Times New Roman" w:hint="cs"/>
          <w:sz w:val="24"/>
          <w:szCs w:val="24"/>
          <w:rtl/>
        </w:rPr>
        <w:t xml:space="preserve"> (מעשרות פרק ג' סוף הל' ב') </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 xml:space="preserve">"אית תניי תני </w:t>
      </w:r>
      <w:r w:rsidRPr="00985C3C">
        <w:rPr>
          <w:rFonts w:ascii="Times New Roman" w:eastAsia="Times New Roman" w:hAnsi="Times New Roman" w:cs="Times New Roman"/>
          <w:b/>
          <w:bCs/>
          <w:sz w:val="24"/>
          <w:szCs w:val="24"/>
          <w:rtl/>
        </w:rPr>
        <w:t>שאין שבחו של תלמיד חכם</w:t>
      </w:r>
      <w:r w:rsidRPr="00985C3C">
        <w:rPr>
          <w:rFonts w:ascii="Times New Roman" w:eastAsia="Times New Roman" w:hAnsi="Times New Roman" w:cs="Times New Roman"/>
          <w:sz w:val="24"/>
          <w:szCs w:val="24"/>
          <w:rtl/>
        </w:rPr>
        <w:t xml:space="preserve"> להיות אוכל בשוק כהדא רבי לעזר בר רבי שמעון הוה אכיל בשוקא חמתיה רבי מאיר אמר ליה בשוקא את אכיל ובטל גרמיה"</w:t>
      </w:r>
      <w:r w:rsidRPr="00985C3C">
        <w:rPr>
          <w:rFonts w:ascii="Times New Roman" w:eastAsia="Times New Roman" w:hAnsi="Times New Roman" w:cs="Times New Roman" w:hint="cs"/>
          <w:sz w:val="24"/>
          <w:szCs w:val="24"/>
          <w:rtl/>
        </w:rPr>
        <w:t>.</w:t>
      </w:r>
    </w:p>
    <w:p w14:paraId="6A8F8CB3" w14:textId="77777777" w:rsidR="00985C3C" w:rsidRPr="00985C3C" w:rsidRDefault="00985C3C" w:rsidP="00E30197">
      <w:pPr>
        <w:numPr>
          <w:ilvl w:val="3"/>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hint="cs"/>
          <w:sz w:val="24"/>
          <w:szCs w:val="24"/>
          <w:rtl/>
        </w:rPr>
        <w:t>הו</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 xml:space="preserve">ד </w:t>
      </w:r>
      <w:r w:rsidRPr="00985C3C">
        <w:rPr>
          <w:rFonts w:ascii="Times New Roman" w:eastAsia="Times New Roman" w:hAnsi="Times New Roman" w:cs="Times New Roman" w:hint="cs"/>
          <w:sz w:val="24"/>
          <w:szCs w:val="24"/>
          <w:u w:val="single"/>
          <w:rtl/>
        </w:rPr>
        <w:t>בתוס</w:t>
      </w:r>
      <w:r w:rsidRPr="00985C3C">
        <w:rPr>
          <w:rFonts w:ascii="Times New Roman" w:eastAsia="Times New Roman" w:hAnsi="Times New Roman" w:cs="Times New Roman" w:hint="cs"/>
          <w:sz w:val="24"/>
          <w:szCs w:val="24"/>
          <w:rtl/>
        </w:rPr>
        <w:t>' (קידושין דף מ: ד</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 xml:space="preserve">ה ויש) </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"אמרינן בירושלמי ר"ש ברבי הוה אכיל בשוקא חזיה ר"מ אמר לו אין שבח לתלמיד לאכול בשוק"</w:t>
      </w:r>
      <w:r w:rsidRPr="00985C3C">
        <w:rPr>
          <w:rFonts w:ascii="Times New Roman" w:eastAsia="Times New Roman" w:hAnsi="Times New Roman" w:cs="Times New Roman" w:hint="cs"/>
          <w:sz w:val="24"/>
          <w:szCs w:val="24"/>
          <w:rtl/>
        </w:rPr>
        <w:t>.</w:t>
      </w:r>
    </w:p>
    <w:p w14:paraId="20159262" w14:textId="77777777" w:rsidR="00985C3C" w:rsidRPr="00985C3C" w:rsidRDefault="00985C3C" w:rsidP="00985C3C">
      <w:pPr>
        <w:spacing w:after="0" w:line="240" w:lineRule="auto"/>
        <w:jc w:val="both"/>
        <w:rPr>
          <w:rFonts w:ascii="Times New Roman" w:eastAsia="Times New Roman" w:hAnsi="Times New Roman" w:cs="Times New Roman"/>
          <w:sz w:val="24"/>
          <w:szCs w:val="24"/>
        </w:rPr>
      </w:pPr>
    </w:p>
    <w:p w14:paraId="769D8DE5" w14:textId="77777777" w:rsidR="00985C3C" w:rsidRPr="00985C3C" w:rsidRDefault="00985C3C" w:rsidP="00E30197">
      <w:pPr>
        <w:numPr>
          <w:ilvl w:val="1"/>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hint="cs"/>
          <w:b/>
          <w:bCs/>
          <w:sz w:val="24"/>
          <w:szCs w:val="24"/>
          <w:rtl/>
        </w:rPr>
        <w:t>הלכה</w:t>
      </w:r>
      <w:r w:rsidRPr="00985C3C">
        <w:rPr>
          <w:rFonts w:ascii="Times New Roman" w:eastAsia="Times New Roman" w:hAnsi="Times New Roman" w:cs="Times New Roman" w:hint="cs"/>
          <w:sz w:val="24"/>
          <w:szCs w:val="24"/>
          <w:rtl/>
        </w:rPr>
        <w:t>.</w:t>
      </w:r>
    </w:p>
    <w:p w14:paraId="1559714C" w14:textId="77777777" w:rsidR="00985C3C" w:rsidRPr="00985C3C" w:rsidRDefault="00985C3C" w:rsidP="00E30197">
      <w:pPr>
        <w:numPr>
          <w:ilvl w:val="2"/>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sz w:val="24"/>
          <w:szCs w:val="24"/>
          <w:u w:val="single"/>
          <w:rtl/>
        </w:rPr>
        <w:t>רמב"ם</w:t>
      </w:r>
      <w:r w:rsidRPr="00985C3C">
        <w:rPr>
          <w:rFonts w:ascii="Times New Roman" w:eastAsia="Times New Roman" w:hAnsi="Times New Roman" w:cs="Times New Roman"/>
          <w:sz w:val="24"/>
          <w:szCs w:val="24"/>
          <w:rtl/>
        </w:rPr>
        <w:t xml:space="preserve"> </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הל</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 xml:space="preserve"> עדות פרק י"א הל</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 xml:space="preserve"> ה</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 xml:space="preserve">– "וכן הבזויין פסולין לעדות מדבריהם והם האנשים </w:t>
      </w:r>
      <w:r w:rsidRPr="00985C3C">
        <w:rPr>
          <w:rFonts w:ascii="Times New Roman" w:eastAsia="Times New Roman" w:hAnsi="Times New Roman" w:cs="Times New Roman"/>
          <w:b/>
          <w:bCs/>
          <w:sz w:val="24"/>
          <w:szCs w:val="24"/>
          <w:rtl/>
        </w:rPr>
        <w:t>שהולכין</w:t>
      </w:r>
      <w:r w:rsidRPr="00985C3C">
        <w:rPr>
          <w:rFonts w:ascii="Times New Roman" w:eastAsia="Times New Roman" w:hAnsi="Times New Roman" w:cs="Times New Roman"/>
          <w:sz w:val="24"/>
          <w:szCs w:val="24"/>
          <w:rtl/>
        </w:rPr>
        <w:t xml:space="preserve"> ואוכלין בשוק </w:t>
      </w:r>
      <w:r w:rsidRPr="00985C3C">
        <w:rPr>
          <w:rFonts w:ascii="Times New Roman" w:eastAsia="Times New Roman" w:hAnsi="Times New Roman" w:cs="Times New Roman"/>
          <w:b/>
          <w:bCs/>
          <w:sz w:val="24"/>
          <w:szCs w:val="24"/>
          <w:rtl/>
        </w:rPr>
        <w:t>בפני כל העם</w:t>
      </w:r>
      <w:r w:rsidRPr="00985C3C">
        <w:rPr>
          <w:rFonts w:ascii="Times New Roman" w:eastAsia="Times New Roman" w:hAnsi="Times New Roman" w:cs="Times New Roman"/>
          <w:sz w:val="24"/>
          <w:szCs w:val="24"/>
          <w:rtl/>
        </w:rPr>
        <w:t xml:space="preserve"> וכגון אלו שהולכין ערומים בשוק בעת שהן עוסקין במלאכה מנוולת וכיוצא באלו שאין מקפידין על הבושת, שכל אלו חשובין ככלב ואין מקפידין על עדות שקר"</w:t>
      </w:r>
      <w:r w:rsidRPr="00985C3C">
        <w:rPr>
          <w:rFonts w:ascii="Times New Roman" w:eastAsia="Times New Roman" w:hAnsi="Times New Roman" w:cs="Times New Roman" w:hint="cs"/>
          <w:sz w:val="24"/>
          <w:szCs w:val="24"/>
          <w:rtl/>
        </w:rPr>
        <w:t>.</w:t>
      </w:r>
    </w:p>
    <w:p w14:paraId="235C21B1" w14:textId="77777777" w:rsidR="00985C3C" w:rsidRPr="00985C3C" w:rsidRDefault="00985C3C" w:rsidP="00E30197">
      <w:pPr>
        <w:numPr>
          <w:ilvl w:val="2"/>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hint="cs"/>
          <w:sz w:val="24"/>
          <w:szCs w:val="24"/>
          <w:u w:val="single"/>
          <w:rtl/>
        </w:rPr>
        <w:t>מחבר</w:t>
      </w:r>
      <w:r w:rsidRPr="00985C3C">
        <w:rPr>
          <w:rFonts w:ascii="Times New Roman" w:eastAsia="Times New Roman" w:hAnsi="Times New Roman" w:cs="Times New Roman" w:hint="cs"/>
          <w:sz w:val="24"/>
          <w:szCs w:val="24"/>
          <w:rtl/>
        </w:rPr>
        <w:t xml:space="preserve"> (חו</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מ סי' ל</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ד סעי' י</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 xml:space="preserve">ח), </w:t>
      </w:r>
      <w:r w:rsidRPr="00985C3C">
        <w:rPr>
          <w:rFonts w:ascii="Times New Roman" w:eastAsia="Times New Roman" w:hAnsi="Times New Roman" w:cs="Times New Roman" w:hint="cs"/>
          <w:sz w:val="24"/>
          <w:szCs w:val="24"/>
          <w:u w:val="single"/>
          <w:rtl/>
        </w:rPr>
        <w:t>ערה</w:t>
      </w:r>
      <w:r w:rsidRPr="00985C3C">
        <w:rPr>
          <w:rFonts w:ascii="Times New Roman" w:eastAsia="Times New Roman" w:hAnsi="Times New Roman" w:cs="Times New Roman"/>
          <w:sz w:val="24"/>
          <w:szCs w:val="24"/>
          <w:u w:val="single"/>
          <w:rtl/>
        </w:rPr>
        <w:t>"</w:t>
      </w:r>
      <w:r w:rsidRPr="00985C3C">
        <w:rPr>
          <w:rFonts w:ascii="Times New Roman" w:eastAsia="Times New Roman" w:hAnsi="Times New Roman" w:cs="Times New Roman" w:hint="cs"/>
          <w:sz w:val="24"/>
          <w:szCs w:val="24"/>
          <w:u w:val="single"/>
          <w:rtl/>
        </w:rPr>
        <w:t>ש</w:t>
      </w:r>
      <w:r w:rsidRPr="00985C3C">
        <w:rPr>
          <w:rFonts w:ascii="Times New Roman" w:eastAsia="Times New Roman" w:hAnsi="Times New Roman" w:cs="Times New Roman" w:hint="cs"/>
          <w:sz w:val="24"/>
          <w:szCs w:val="24"/>
          <w:rtl/>
        </w:rPr>
        <w:t xml:space="preserve"> (שם סעי' י</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 xml:space="preserve">ח) </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 xml:space="preserve">"הבזויים, </w:t>
      </w:r>
      <w:r w:rsidRPr="00985C3C">
        <w:rPr>
          <w:rFonts w:ascii="Times New Roman" w:eastAsia="Times New Roman" w:hAnsi="Times New Roman" w:cs="Times New Roman"/>
          <w:b/>
          <w:bCs/>
          <w:sz w:val="24"/>
          <w:szCs w:val="24"/>
          <w:rtl/>
        </w:rPr>
        <w:t>פסולים לעדות</w:t>
      </w:r>
      <w:r w:rsidRPr="00985C3C">
        <w:rPr>
          <w:rFonts w:ascii="Times New Roman" w:eastAsia="Times New Roman" w:hAnsi="Times New Roman" w:cs="Times New Roman"/>
          <w:sz w:val="24"/>
          <w:szCs w:val="24"/>
          <w:rtl/>
        </w:rPr>
        <w:t xml:space="preserve"> מדבריהם; והם האנשים שהולכים ואוכלים בשוק בפני כל העם, וכגון אלו שהולכים ערומים בשוק בעת שהם עסוקים במלאכה מנוולת וכיוצא באלו, שאין מקפידים על הבושת, </w:t>
      </w:r>
      <w:r w:rsidRPr="00985C3C">
        <w:rPr>
          <w:rFonts w:ascii="Times New Roman" w:eastAsia="Times New Roman" w:hAnsi="Times New Roman" w:cs="Times New Roman"/>
          <w:b/>
          <w:bCs/>
          <w:sz w:val="24"/>
          <w:szCs w:val="24"/>
          <w:rtl/>
        </w:rPr>
        <w:t>שכל אלו חשובים ככלב</w:t>
      </w:r>
      <w:r w:rsidRPr="00985C3C">
        <w:rPr>
          <w:rFonts w:ascii="Times New Roman" w:eastAsia="Times New Roman" w:hAnsi="Times New Roman" w:cs="Times New Roman"/>
          <w:sz w:val="24"/>
          <w:szCs w:val="24"/>
          <w:rtl/>
        </w:rPr>
        <w:t xml:space="preserve"> ואין מקפידים על עדות שקר"</w:t>
      </w:r>
      <w:r w:rsidRPr="00985C3C">
        <w:rPr>
          <w:rFonts w:ascii="Times New Roman" w:eastAsia="Times New Roman" w:hAnsi="Times New Roman" w:cs="Times New Roman" w:hint="cs"/>
          <w:sz w:val="24"/>
          <w:szCs w:val="24"/>
          <w:rtl/>
        </w:rPr>
        <w:t>.</w:t>
      </w:r>
    </w:p>
    <w:p w14:paraId="208535CE" w14:textId="77777777" w:rsidR="00985C3C" w:rsidRPr="00985C3C" w:rsidRDefault="00985C3C" w:rsidP="00E30197">
      <w:pPr>
        <w:numPr>
          <w:ilvl w:val="3"/>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sz w:val="24"/>
          <w:szCs w:val="24"/>
          <w:u w:val="single"/>
          <w:rtl/>
        </w:rPr>
        <w:t>הגרח"ק</w:t>
      </w:r>
      <w:r w:rsidRPr="00985C3C">
        <w:rPr>
          <w:rFonts w:ascii="Times New Roman" w:eastAsia="Times New Roman" w:hAnsi="Times New Roman" w:cs="Times New Roman"/>
          <w:sz w:val="24"/>
          <w:szCs w:val="24"/>
          <w:rtl/>
        </w:rPr>
        <w:t xml:space="preserve"> שליט"א (בנתיבות ההלכה חמ"ו עמ' תכ"ד)</w:t>
      </w:r>
      <w:r w:rsidRPr="00985C3C">
        <w:rPr>
          <w:rFonts w:ascii="Times New Roman" w:eastAsia="Times New Roman" w:hAnsi="Times New Roman" w:cs="Times New Roman"/>
          <w:color w:val="000000"/>
          <w:sz w:val="24"/>
          <w:szCs w:val="24"/>
          <w:rtl/>
        </w:rPr>
        <w:t xml:space="preserve"> – "</w:t>
      </w:r>
      <w:r w:rsidRPr="00985C3C">
        <w:rPr>
          <w:rFonts w:ascii="Times New Roman" w:eastAsia="Times New Roman" w:hAnsi="Times New Roman" w:cs="Times New Roman"/>
          <w:sz w:val="24"/>
          <w:szCs w:val="24"/>
          <w:rtl/>
        </w:rPr>
        <w:t>שאלה: מצינו בגמ</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 xml:space="preserve"> [קידושין מ, ב</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 שמי שאוכל</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בשוק פסול לעדות, ובתוס</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 xml:space="preserve"> שם הביאו</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כמה פירושים מתי נפסל לעדות, ובשו</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ע [חו</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מ</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סי</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 xml:space="preserve"> לד</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 xml:space="preserve"> ס</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ק יח</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 פוסק כשיטת הרמב</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ם שלא הזכיר</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דוקא אכילת פת, אלא מי שאוכל בשוק לפני</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העם. לפ</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ז יש לעיין לדינא הלכה למעשה, במי</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שקנה כמה עוגות ושאר מזונות בחנות ואוכל</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ברחוב, האם יהא פסול לעדות ואי אפשר</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להשתמש בו בנשואין וכדומה. תשובה: יש להחמיר. [בספר מעדני י</w:t>
      </w:r>
      <w:r w:rsidRPr="00985C3C">
        <w:rPr>
          <w:rFonts w:ascii="Times New Roman" w:eastAsia="Times New Roman" w:hAnsi="Times New Roman" w:cs="Times New Roman" w:hint="cs"/>
          <w:sz w:val="24"/>
          <w:szCs w:val="24"/>
          <w:rtl/>
        </w:rPr>
        <w:t>ו"</w:t>
      </w:r>
      <w:r w:rsidRPr="00985C3C">
        <w:rPr>
          <w:rFonts w:ascii="Times New Roman" w:eastAsia="Times New Roman" w:hAnsi="Times New Roman" w:cs="Times New Roman"/>
          <w:sz w:val="24"/>
          <w:szCs w:val="24"/>
          <w:rtl/>
        </w:rPr>
        <w:t>ט לג</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ר יו</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ט</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ונגר שליט</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א ח</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ב ע</w:t>
      </w:r>
      <w:r w:rsidRPr="00985C3C">
        <w:rPr>
          <w:rFonts w:ascii="Times New Roman" w:eastAsia="Times New Roman" w:hAnsi="Times New Roman" w:cs="Times New Roman" w:hint="cs"/>
          <w:sz w:val="24"/>
          <w:szCs w:val="24"/>
          <w:rtl/>
        </w:rPr>
        <w:t>מ'</w:t>
      </w:r>
      <w:r w:rsidRPr="00985C3C">
        <w:rPr>
          <w:rFonts w:ascii="Times New Roman" w:eastAsia="Times New Roman" w:hAnsi="Times New Roman" w:cs="Times New Roman"/>
          <w:sz w:val="24"/>
          <w:szCs w:val="24"/>
          <w:rtl/>
        </w:rPr>
        <w:t xml:space="preserve"> רצה</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 xml:space="preserve"> האריך בענין פסול</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עדים שאוכלים בשוק]</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w:t>
      </w:r>
    </w:p>
    <w:p w14:paraId="316DE3A6" w14:textId="77777777" w:rsidR="00985C3C" w:rsidRPr="00985C3C" w:rsidRDefault="00985C3C" w:rsidP="00985C3C">
      <w:pPr>
        <w:spacing w:after="0" w:line="240" w:lineRule="auto"/>
        <w:ind w:left="567"/>
        <w:jc w:val="both"/>
        <w:rPr>
          <w:rFonts w:ascii="Times New Roman" w:eastAsia="Times New Roman" w:hAnsi="Times New Roman" w:cs="Times New Roman"/>
          <w:sz w:val="24"/>
          <w:szCs w:val="24"/>
        </w:rPr>
      </w:pPr>
      <w:r w:rsidRPr="00985C3C">
        <w:rPr>
          <w:rFonts w:ascii="Times New Roman" w:eastAsia="Times New Roman" w:hAnsi="Times New Roman" w:cs="Times New Roman"/>
          <w:sz w:val="24"/>
          <w:szCs w:val="24"/>
          <w:u w:val="single"/>
          <w:rtl/>
        </w:rPr>
        <w:t>הגרח"ק</w:t>
      </w:r>
      <w:r w:rsidRPr="00985C3C">
        <w:rPr>
          <w:rFonts w:ascii="Times New Roman" w:eastAsia="Times New Roman" w:hAnsi="Times New Roman" w:cs="Times New Roman"/>
          <w:sz w:val="24"/>
          <w:szCs w:val="24"/>
          <w:rtl/>
        </w:rPr>
        <w:t xml:space="preserve"> שליט"א (בנתיבות ההלכה חמ"ו עמ' תכ"</w:t>
      </w:r>
      <w:r w:rsidRPr="00985C3C">
        <w:rPr>
          <w:rFonts w:ascii="Times New Roman" w:eastAsia="Times New Roman" w:hAnsi="Times New Roman" w:cs="Times New Roman" w:hint="cs"/>
          <w:sz w:val="24"/>
          <w:szCs w:val="24"/>
          <w:rtl/>
        </w:rPr>
        <w:t>ו</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color w:val="000000"/>
          <w:sz w:val="24"/>
          <w:szCs w:val="24"/>
          <w:rtl/>
        </w:rPr>
        <w:t xml:space="preserve"> – "</w:t>
      </w:r>
      <w:r w:rsidRPr="00985C3C">
        <w:rPr>
          <w:rFonts w:ascii="Times New Roman" w:eastAsia="Times New Roman" w:hAnsi="Times New Roman" w:cs="Times New Roman"/>
          <w:sz w:val="24"/>
          <w:szCs w:val="24"/>
          <w:rtl/>
        </w:rPr>
        <w:t>שאלה: הרב שליט</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א כתב לי שראוי להחמיר</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אפילו באכילת מזונות וכן במי</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ששותה ברחוב כשחם לו. לפי</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ז מסדר</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קידושין ומחותנים שצריכים להעמיד עדים</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כשרים לחופה והחדר יחוד, האם צריכים</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לחשוד בבן אדם האם הוא אוכל בשוק או</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שותה כדי שלא לקחתו להיות עד, כי שמא</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העד לא יודע בכלל שהוא נפסל, או שרוב בני</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אדם בחזקת כשרות ולא אוכלים ברחוב ולא</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צריכים לשאול. תשובה: זה אינו שחוק</w:t>
      </w:r>
      <w:r w:rsidRPr="00985C3C">
        <w:rPr>
          <w:rFonts w:ascii="Times New Roman" w:eastAsia="Times New Roman" w:hAnsi="Times New Roman" w:cs="Times New Roman" w:hint="cs"/>
          <w:sz w:val="24"/>
          <w:szCs w:val="24"/>
          <w:rtl/>
        </w:rPr>
        <w:t>".</w:t>
      </w:r>
    </w:p>
    <w:p w14:paraId="5FC3198A" w14:textId="77777777" w:rsidR="00985C3C" w:rsidRPr="00985C3C" w:rsidRDefault="00985C3C" w:rsidP="00E30197">
      <w:pPr>
        <w:numPr>
          <w:ilvl w:val="3"/>
          <w:numId w:val="3"/>
        </w:numPr>
        <w:spacing w:after="0" w:line="240" w:lineRule="auto"/>
        <w:jc w:val="both"/>
        <w:rPr>
          <w:rFonts w:ascii="Times New Roman" w:eastAsia="Times New Roman" w:hAnsi="Times New Roman" w:cs="Times New Roman"/>
          <w:sz w:val="24"/>
          <w:szCs w:val="24"/>
          <w:rtl/>
        </w:rPr>
      </w:pPr>
      <w:r w:rsidRPr="00985C3C">
        <w:rPr>
          <w:rFonts w:ascii="Times New Roman" w:eastAsia="Times New Roman" w:hAnsi="Times New Roman" w:cs="Times New Roman"/>
          <w:b/>
          <w:bCs/>
          <w:sz w:val="24"/>
          <w:szCs w:val="24"/>
          <w:rtl/>
        </w:rPr>
        <w:t>יודע על עד שאוכל ברחוב</w:t>
      </w:r>
      <w:r w:rsidRPr="00985C3C">
        <w:rPr>
          <w:rFonts w:ascii="Times New Roman" w:eastAsia="Times New Roman" w:hAnsi="Times New Roman" w:cs="Times New Roman" w:hint="cs"/>
          <w:sz w:val="24"/>
          <w:szCs w:val="24"/>
          <w:rtl/>
        </w:rPr>
        <w:t>.</w:t>
      </w:r>
    </w:p>
    <w:p w14:paraId="5AB7B2D9" w14:textId="77777777" w:rsidR="00985C3C" w:rsidRPr="00985C3C" w:rsidRDefault="00985C3C" w:rsidP="00E30197">
      <w:pPr>
        <w:numPr>
          <w:ilvl w:val="4"/>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sz w:val="24"/>
          <w:szCs w:val="24"/>
          <w:u w:val="single"/>
          <w:rtl/>
        </w:rPr>
        <w:t>הגרח"ק</w:t>
      </w:r>
      <w:r w:rsidRPr="00985C3C">
        <w:rPr>
          <w:rFonts w:ascii="Times New Roman" w:eastAsia="Times New Roman" w:hAnsi="Times New Roman" w:cs="Times New Roman"/>
          <w:sz w:val="24"/>
          <w:szCs w:val="24"/>
          <w:rtl/>
        </w:rPr>
        <w:t xml:space="preserve"> שליט"א (בנתיבות ההלכה חמ"ו עמ' תכ"ו)</w:t>
      </w:r>
      <w:r w:rsidRPr="00985C3C">
        <w:rPr>
          <w:rFonts w:ascii="Times New Roman" w:eastAsia="Times New Roman" w:hAnsi="Times New Roman" w:cs="Times New Roman"/>
          <w:color w:val="000000"/>
          <w:sz w:val="24"/>
          <w:szCs w:val="24"/>
          <w:rtl/>
        </w:rPr>
        <w:t xml:space="preserve"> – "</w:t>
      </w:r>
      <w:r w:rsidRPr="00985C3C">
        <w:rPr>
          <w:rFonts w:ascii="Times New Roman" w:eastAsia="Times New Roman" w:hAnsi="Times New Roman" w:cs="Times New Roman"/>
          <w:sz w:val="24"/>
          <w:szCs w:val="24"/>
          <w:rtl/>
        </w:rPr>
        <w:t>שאלה: מי שיודע על פלוני שהוא אוכל</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ברחוב מזונות וכדומה, ורואה</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שלוקחים אותו להיות עד באיזה חתונה, האם</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צריך לומר למחותנים או למסדר קידושין</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שפלוני אוכל בשוק ופסול לעדות.</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תשובה: כן</w:t>
      </w:r>
      <w:r w:rsidRPr="00985C3C">
        <w:rPr>
          <w:rFonts w:ascii="Times New Roman" w:eastAsia="Times New Roman" w:hAnsi="Times New Roman" w:cs="Times New Roman" w:hint="cs"/>
          <w:sz w:val="24"/>
          <w:szCs w:val="24"/>
          <w:rtl/>
        </w:rPr>
        <w:t>".</w:t>
      </w:r>
    </w:p>
    <w:p w14:paraId="5455285D" w14:textId="77777777" w:rsidR="00985C3C" w:rsidRPr="00985C3C" w:rsidRDefault="00985C3C" w:rsidP="00985C3C">
      <w:pPr>
        <w:spacing w:after="0" w:line="240" w:lineRule="auto"/>
        <w:jc w:val="both"/>
        <w:rPr>
          <w:rFonts w:ascii="Times New Roman" w:eastAsia="Times New Roman" w:hAnsi="Times New Roman" w:cs="Times New Roman"/>
          <w:sz w:val="24"/>
          <w:szCs w:val="24"/>
        </w:rPr>
      </w:pPr>
    </w:p>
    <w:p w14:paraId="61FA6973" w14:textId="77777777" w:rsidR="00985C3C" w:rsidRPr="00985C3C" w:rsidRDefault="00985C3C" w:rsidP="00E30197">
      <w:pPr>
        <w:numPr>
          <w:ilvl w:val="1"/>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hint="cs"/>
          <w:b/>
          <w:bCs/>
          <w:sz w:val="24"/>
          <w:szCs w:val="24"/>
          <w:rtl/>
        </w:rPr>
        <w:t>אם רגילות רוב האנשים יהיה לאכול בשוק</w:t>
      </w:r>
      <w:r w:rsidRPr="00985C3C">
        <w:rPr>
          <w:rFonts w:ascii="Times New Roman" w:eastAsia="Times New Roman" w:hAnsi="Times New Roman" w:cs="Times New Roman" w:hint="cs"/>
          <w:sz w:val="24"/>
          <w:szCs w:val="24"/>
          <w:rtl/>
        </w:rPr>
        <w:t>.</w:t>
      </w:r>
    </w:p>
    <w:p w14:paraId="5EAC4FAB" w14:textId="77777777" w:rsidR="00985C3C" w:rsidRPr="00985C3C" w:rsidRDefault="00985C3C" w:rsidP="00E30197">
      <w:pPr>
        <w:numPr>
          <w:ilvl w:val="2"/>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hint="cs"/>
          <w:sz w:val="24"/>
          <w:szCs w:val="24"/>
          <w:rtl/>
        </w:rPr>
        <w:t>עדיין פסול לעדות.</w:t>
      </w:r>
    </w:p>
    <w:p w14:paraId="13794CBC" w14:textId="77777777" w:rsidR="00985C3C" w:rsidRPr="00985C3C" w:rsidRDefault="00985C3C" w:rsidP="00E30197">
      <w:pPr>
        <w:numPr>
          <w:ilvl w:val="3"/>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sz w:val="24"/>
          <w:szCs w:val="24"/>
          <w:u w:val="single"/>
          <w:rtl/>
        </w:rPr>
        <w:t>משנה הלכות</w:t>
      </w:r>
      <w:r w:rsidRPr="00985C3C">
        <w:rPr>
          <w:rFonts w:ascii="Times New Roman" w:eastAsia="Times New Roman" w:hAnsi="Times New Roman" w:cs="Times New Roman"/>
          <w:sz w:val="24"/>
          <w:szCs w:val="24"/>
          <w:rtl/>
        </w:rPr>
        <w:t xml:space="preserve"> (חט"ו סי</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 xml:space="preserve"> ס"</w:t>
      </w:r>
      <w:r w:rsidRPr="00985C3C">
        <w:rPr>
          <w:rFonts w:ascii="Times New Roman" w:eastAsia="Times New Roman" w:hAnsi="Times New Roman" w:cs="Times New Roman" w:hint="cs"/>
          <w:sz w:val="24"/>
          <w:szCs w:val="24"/>
          <w:rtl/>
        </w:rPr>
        <w:t>ב, עי' סי' ס</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א), הו</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 xml:space="preserve">ד </w:t>
      </w:r>
      <w:r w:rsidRPr="00985C3C">
        <w:rPr>
          <w:rFonts w:ascii="Times New Roman" w:eastAsia="Times New Roman" w:hAnsi="Times New Roman" w:cs="Times New Roman" w:hint="cs"/>
          <w:sz w:val="24"/>
          <w:szCs w:val="24"/>
          <w:u w:val="single"/>
          <w:rtl/>
        </w:rPr>
        <w:t>ב</w:t>
      </w:r>
      <w:r w:rsidRPr="00985C3C">
        <w:rPr>
          <w:rFonts w:ascii="Times New Roman" w:eastAsia="Times New Roman" w:hAnsi="Times New Roman" w:cs="Times New Roman"/>
          <w:sz w:val="24"/>
          <w:szCs w:val="24"/>
          <w:u w:val="single"/>
          <w:rtl/>
        </w:rPr>
        <w:t>חשוקי חמד</w:t>
      </w:r>
      <w:r w:rsidRPr="00985C3C">
        <w:rPr>
          <w:rFonts w:ascii="Times New Roman" w:eastAsia="Times New Roman" w:hAnsi="Times New Roman" w:cs="Times New Roman"/>
          <w:sz w:val="24"/>
          <w:szCs w:val="24"/>
          <w:rtl/>
        </w:rPr>
        <w:t xml:space="preserve"> </w:t>
      </w:r>
      <w:r w:rsidRPr="00985C3C">
        <w:rPr>
          <w:rFonts w:ascii="Times New Roman" w:eastAsia="Times New Roman" w:hAnsi="Times New Roman" w:cs="Times New Roman" w:hint="cs"/>
          <w:sz w:val="24"/>
          <w:szCs w:val="24"/>
          <w:rtl/>
        </w:rPr>
        <w:t>(פסחים</w:t>
      </w:r>
      <w:r w:rsidRPr="00985C3C">
        <w:rPr>
          <w:rFonts w:ascii="Times New Roman" w:eastAsia="Times New Roman" w:hAnsi="Times New Roman" w:cs="Times New Roman"/>
          <w:sz w:val="24"/>
          <w:szCs w:val="24"/>
          <w:rtl/>
        </w:rPr>
        <w:t xml:space="preserve"> דף </w:t>
      </w:r>
      <w:r w:rsidRPr="00985C3C">
        <w:rPr>
          <w:rFonts w:ascii="Times New Roman" w:eastAsia="Times New Roman" w:hAnsi="Times New Roman" w:cs="Times New Roman" w:hint="cs"/>
          <w:sz w:val="24"/>
          <w:szCs w:val="24"/>
          <w:rtl/>
        </w:rPr>
        <w:t>צט:) - לשונו מובא לקמן.</w:t>
      </w:r>
    </w:p>
    <w:p w14:paraId="09B30A5D" w14:textId="77777777" w:rsidR="00C05D57" w:rsidRDefault="00985C3C" w:rsidP="00C05D57">
      <w:pPr>
        <w:numPr>
          <w:ilvl w:val="3"/>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sz w:val="24"/>
          <w:szCs w:val="24"/>
          <w:u w:val="single"/>
          <w:rtl/>
        </w:rPr>
        <w:t>הגרח"ק</w:t>
      </w:r>
      <w:r w:rsidRPr="00985C3C">
        <w:rPr>
          <w:rFonts w:ascii="Times New Roman" w:eastAsia="Times New Roman" w:hAnsi="Times New Roman" w:cs="Times New Roman"/>
          <w:sz w:val="24"/>
          <w:szCs w:val="24"/>
          <w:rtl/>
        </w:rPr>
        <w:t xml:space="preserve"> שליט"א (שלמי חיים</w:t>
      </w:r>
      <w:r w:rsidRPr="00985C3C">
        <w:rPr>
          <w:rFonts w:ascii="Times New Roman" w:eastAsia="Times New Roman" w:hAnsi="Times New Roman" w:cs="Times New Roman" w:hint="cs"/>
          <w:sz w:val="24"/>
          <w:szCs w:val="24"/>
          <w:rtl/>
        </w:rPr>
        <w:t xml:space="preserve"> אות כ' ד"ה וכן [עמ' ס'], </w:t>
      </w:r>
      <w:r w:rsidRPr="00985C3C">
        <w:rPr>
          <w:rFonts w:ascii="Times New Roman" w:eastAsia="Times New Roman" w:hAnsi="Times New Roman" w:cs="Times New Roman"/>
          <w:sz w:val="24"/>
          <w:szCs w:val="24"/>
          <w:rtl/>
        </w:rPr>
        <w:t xml:space="preserve">שלמי חיים </w:t>
      </w:r>
      <w:r w:rsidRPr="00985C3C">
        <w:rPr>
          <w:rFonts w:ascii="Times New Roman" w:eastAsia="Times New Roman" w:hAnsi="Times New Roman" w:cs="Times New Roman"/>
          <w:color w:val="000000"/>
          <w:sz w:val="24"/>
          <w:szCs w:val="24"/>
          <w:rtl/>
        </w:rPr>
        <w:t xml:space="preserve">עמ' קמ"ב אות </w:t>
      </w:r>
      <w:r w:rsidRPr="00985C3C">
        <w:rPr>
          <w:rFonts w:ascii="Times New Roman" w:eastAsia="Times New Roman" w:hAnsi="Times New Roman" w:cs="Times New Roman" w:hint="cs"/>
          <w:color w:val="000000"/>
          <w:sz w:val="24"/>
          <w:szCs w:val="24"/>
          <w:rtl/>
        </w:rPr>
        <w:t>ג</w:t>
      </w:r>
      <w:r w:rsidRPr="00985C3C">
        <w:rPr>
          <w:rFonts w:ascii="Times New Roman" w:eastAsia="Times New Roman" w:hAnsi="Times New Roman" w:cs="Times New Roman"/>
          <w:color w:val="000000"/>
          <w:sz w:val="24"/>
          <w:szCs w:val="24"/>
          <w:rtl/>
        </w:rPr>
        <w:t>') – "</w:t>
      </w:r>
      <w:r w:rsidRPr="00985C3C">
        <w:rPr>
          <w:rFonts w:ascii="Times New Roman" w:eastAsia="Times New Roman" w:hAnsi="Times New Roman" w:cs="Times New Roman"/>
          <w:sz w:val="24"/>
          <w:szCs w:val="24"/>
          <w:rtl/>
        </w:rPr>
        <w:t>בהא דאמרו האוכל בשוק פסול לעדות, האם בזמן הזה שרבים אוכלים ברחובות ובשווקים יש להקל דאינו פסול לעדות, דכבר אינו בושה כ"כ, או לא, ובכל אופן פסול. והשיבני בזה"ל (בע"פ) לא אוכלים ברחוב</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w:t>
      </w:r>
    </w:p>
    <w:p w14:paraId="768EC118" w14:textId="74609BE4" w:rsidR="00C05D57" w:rsidRPr="00C05D57" w:rsidRDefault="00C05D57" w:rsidP="00C05D57">
      <w:pPr>
        <w:numPr>
          <w:ilvl w:val="3"/>
          <w:numId w:val="3"/>
        </w:numPr>
        <w:spacing w:after="0" w:line="240" w:lineRule="auto"/>
        <w:jc w:val="both"/>
        <w:rPr>
          <w:rFonts w:ascii="Times New Roman" w:eastAsia="Times New Roman" w:hAnsi="Times New Roman" w:cs="Times New Roman"/>
          <w:sz w:val="24"/>
          <w:szCs w:val="24"/>
          <w:rtl/>
        </w:rPr>
      </w:pPr>
      <w:r w:rsidRPr="00C05D57">
        <w:rPr>
          <w:rFonts w:ascii="Times New Roman" w:eastAsia="Times New Roman" w:hAnsi="Times New Roman" w:cs="Times New Roman"/>
          <w:sz w:val="24"/>
          <w:szCs w:val="24"/>
          <w:u w:val="single"/>
          <w:rtl/>
        </w:rPr>
        <w:t>הגרח"ק</w:t>
      </w:r>
      <w:r w:rsidRPr="00C05D57">
        <w:rPr>
          <w:rFonts w:ascii="Times New Roman" w:eastAsia="Times New Roman" w:hAnsi="Times New Roman" w:cs="Times New Roman"/>
          <w:sz w:val="24"/>
          <w:szCs w:val="24"/>
          <w:rtl/>
        </w:rPr>
        <w:t xml:space="preserve"> שליט"א (שיח חיים סי' </w:t>
      </w:r>
      <w:r w:rsidRPr="00C05D57">
        <w:rPr>
          <w:rFonts w:ascii="Times New Roman" w:eastAsia="Times New Roman" w:hAnsi="Times New Roman" w:cs="Times New Roman" w:hint="cs"/>
          <w:sz w:val="24"/>
          <w:szCs w:val="24"/>
          <w:rtl/>
        </w:rPr>
        <w:t>קס"ב</w:t>
      </w:r>
      <w:r w:rsidRPr="00C05D57">
        <w:rPr>
          <w:rFonts w:ascii="Times New Roman" w:eastAsia="Times New Roman" w:hAnsi="Times New Roman" w:cs="Times New Roman"/>
          <w:sz w:val="24"/>
          <w:szCs w:val="24"/>
          <w:rtl/>
        </w:rPr>
        <w:t>)</w:t>
      </w:r>
      <w:r w:rsidRPr="00C05D57">
        <w:rPr>
          <w:rFonts w:ascii="Times New Roman" w:eastAsia="Times New Roman" w:hAnsi="Times New Roman" w:cs="Times New Roman" w:hint="cs"/>
          <w:sz w:val="24"/>
          <w:szCs w:val="24"/>
          <w:rtl/>
        </w:rPr>
        <w:t xml:space="preserve"> </w:t>
      </w:r>
      <w:r w:rsidRPr="00C05D57">
        <w:rPr>
          <w:rFonts w:ascii="Times New Roman" w:eastAsia="Times New Roman" w:hAnsi="Times New Roman" w:cs="Times New Roman"/>
          <w:sz w:val="24"/>
          <w:szCs w:val="24"/>
          <w:rtl/>
        </w:rPr>
        <w:t>–</w:t>
      </w:r>
      <w:r w:rsidRPr="00C05D57">
        <w:rPr>
          <w:rFonts w:ascii="Times New Roman" w:eastAsia="Times New Roman" w:hAnsi="Times New Roman" w:cs="Times New Roman" w:hint="cs"/>
          <w:sz w:val="24"/>
          <w:szCs w:val="24"/>
          <w:rtl/>
        </w:rPr>
        <w:t xml:space="preserve"> "</w:t>
      </w:r>
      <w:r>
        <w:rPr>
          <w:rFonts w:ascii="Times New Roman" w:eastAsia="Times New Roman" w:hAnsi="Times New Roman" w:cs="Times New Roman" w:hint="cs"/>
          <w:sz w:val="24"/>
          <w:szCs w:val="24"/>
          <w:rtl/>
        </w:rPr>
        <w:t>יש שטוענים שכיום כולם אוכלים ברחובות, וזה כבר נהיה נכובד, מה התשובה לטענה זו. תשובה: לא נכון".</w:t>
      </w:r>
    </w:p>
    <w:p w14:paraId="1453D9AB" w14:textId="77777777" w:rsidR="00985C3C" w:rsidRPr="00985C3C" w:rsidRDefault="00985C3C" w:rsidP="00E30197">
      <w:pPr>
        <w:numPr>
          <w:ilvl w:val="2"/>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hint="cs"/>
          <w:sz w:val="24"/>
          <w:szCs w:val="24"/>
          <w:rtl/>
        </w:rPr>
        <w:t>כשר לעדות [הגם שהוא אסור].</w:t>
      </w:r>
    </w:p>
    <w:p w14:paraId="6FD22260" w14:textId="77777777" w:rsidR="00985C3C" w:rsidRPr="00985C3C" w:rsidRDefault="00985C3C" w:rsidP="00E30197">
      <w:pPr>
        <w:numPr>
          <w:ilvl w:val="3"/>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sz w:val="24"/>
          <w:szCs w:val="24"/>
          <w:u w:val="single"/>
          <w:rtl/>
        </w:rPr>
        <w:t>הגר"א נבנצל</w:t>
      </w:r>
      <w:r w:rsidRPr="00985C3C">
        <w:rPr>
          <w:rFonts w:ascii="Times New Roman" w:eastAsia="Times New Roman" w:hAnsi="Times New Roman" w:cs="Times New Roman"/>
          <w:sz w:val="24"/>
          <w:szCs w:val="24"/>
          <w:rtl/>
        </w:rPr>
        <w:t xml:space="preserve"> שליט"א (מה טובו גליון ד' עמ' תר</w:t>
      </w:r>
      <w:r w:rsidRPr="00985C3C">
        <w:rPr>
          <w:rFonts w:ascii="Times New Roman" w:eastAsia="Times New Roman" w:hAnsi="Times New Roman" w:cs="Times New Roman" w:hint="cs"/>
          <w:sz w:val="24"/>
          <w:szCs w:val="24"/>
          <w:rtl/>
        </w:rPr>
        <w:t>ט"ז</w:t>
      </w:r>
      <w:r w:rsidRPr="00985C3C">
        <w:rPr>
          <w:rFonts w:ascii="Times New Roman" w:eastAsia="Times New Roman" w:hAnsi="Times New Roman" w:cs="Times New Roman"/>
          <w:sz w:val="24"/>
          <w:szCs w:val="24"/>
          <w:rtl/>
        </w:rPr>
        <w:t xml:space="preserve"> אות </w:t>
      </w:r>
      <w:r w:rsidRPr="00985C3C">
        <w:rPr>
          <w:rFonts w:ascii="Times New Roman" w:eastAsia="Times New Roman" w:hAnsi="Times New Roman" w:cs="Times New Roman" w:hint="cs"/>
          <w:sz w:val="24"/>
          <w:szCs w:val="24"/>
          <w:rtl/>
        </w:rPr>
        <w:t>ה</w:t>
      </w:r>
      <w:r w:rsidRPr="00985C3C">
        <w:rPr>
          <w:rFonts w:ascii="Times New Roman" w:eastAsia="Times New Roman" w:hAnsi="Times New Roman" w:cs="Times New Roman"/>
          <w:sz w:val="24"/>
          <w:szCs w:val="24"/>
          <w:rtl/>
        </w:rPr>
        <w:t>') – "בהא דאמרו האוכל בשוק פסול לעדות, האם בזמן הזה שרבים אוכלים ברחובות ובשווקים, יש להקל דאינו פסול לעדות דכבר אינו בושה כ"כ, או לא, ובכל אופן פסול. תשובה: נ' דאינו פסו'"</w:t>
      </w:r>
      <w:r w:rsidRPr="00985C3C">
        <w:rPr>
          <w:rFonts w:ascii="Times New Roman" w:eastAsia="Times New Roman" w:hAnsi="Times New Roman" w:cs="Times New Roman" w:hint="cs"/>
          <w:sz w:val="24"/>
          <w:szCs w:val="24"/>
          <w:rtl/>
        </w:rPr>
        <w:t>.</w:t>
      </w:r>
    </w:p>
    <w:p w14:paraId="6B7DB1FC" w14:textId="77777777" w:rsidR="00985C3C" w:rsidRPr="00985C3C" w:rsidRDefault="00985C3C" w:rsidP="00E30197">
      <w:pPr>
        <w:numPr>
          <w:ilvl w:val="3"/>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sz w:val="24"/>
          <w:szCs w:val="24"/>
          <w:u w:val="single"/>
          <w:rtl/>
        </w:rPr>
        <w:t>אוצר המשפט</w:t>
      </w:r>
      <w:r w:rsidRPr="00985C3C">
        <w:rPr>
          <w:rFonts w:ascii="Times New Roman" w:eastAsia="Times New Roman" w:hAnsi="Times New Roman" w:cs="Times New Roman"/>
          <w:sz w:val="24"/>
          <w:szCs w:val="24"/>
          <w:rtl/>
        </w:rPr>
        <w:t xml:space="preserve"> </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ח"ב</w:t>
      </w:r>
      <w:r w:rsidRPr="00985C3C">
        <w:rPr>
          <w:rFonts w:ascii="Times New Roman" w:eastAsia="Times New Roman" w:hAnsi="Times New Roman" w:cs="Times New Roman" w:hint="cs"/>
          <w:sz w:val="24"/>
          <w:szCs w:val="24"/>
          <w:rtl/>
        </w:rPr>
        <w:t xml:space="preserve"> סוף</w:t>
      </w:r>
      <w:r w:rsidRPr="00985C3C">
        <w:rPr>
          <w:rFonts w:ascii="Times New Roman" w:eastAsia="Times New Roman" w:hAnsi="Times New Roman" w:cs="Times New Roman"/>
          <w:sz w:val="24"/>
          <w:szCs w:val="24"/>
          <w:rtl/>
        </w:rPr>
        <w:t xml:space="preserve"> עמ' רפ"ו</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משנה הלכות ... לענ"ד - אם הוא מנהג המקום שהולכים ואוכלים בשוק והאדם לא מעלה על דעתו שיש בזה צד של בזיון, יש מקום להתיר את העדים הללו לעדות, כמו קוברי מת ביו"ט ראשון שהיות ולא יודעים שיפסלו ע"י זה לעדות לכן אינם נפסלים לעדות ה"ה לנד"ד שהיות ולא יודעים שיפסלו ע"י כך לעדות ויש לתלות בחינוך הקלוקל של המקום ושל הסביבה</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 xml:space="preserve">לכן האוכל אינו נפסל לעדות, וה"ה לענין אלה שהולכים ערומים בשוק לעיני הכל או שהולכים בשכונות הומי אדם ללא בגד עליון, היות ורוב האנשים חושבים שכך היא דרך עשיית הספורט ואינם יודעים שזהו דבר מבוזה ומגונה לכן יש מקום לומר שאינם נפסלים לעדות, אמנם קשה להניח שאנשים לא חושבים שההולך ללא </w:t>
      </w:r>
      <w:r w:rsidRPr="00985C3C">
        <w:rPr>
          <w:rFonts w:ascii="Times New Roman" w:eastAsia="Times New Roman" w:hAnsi="Times New Roman" w:cs="Times New Roman"/>
          <w:sz w:val="24"/>
          <w:szCs w:val="24"/>
          <w:rtl/>
        </w:rPr>
        <w:lastRenderedPageBreak/>
        <w:t>בגד עליון זהו לא בזיון, לכן בדברים הנ"ל שתלוים בדעתו של האדם האם הוא מתבזה או לא מתבזה והאם הוא מקפיד על בזיונו או לא מקפיד על בזיונו הכל תלוי בראות עיני המורה</w:t>
      </w:r>
      <w:r w:rsidRPr="00985C3C">
        <w:rPr>
          <w:rFonts w:ascii="Times New Roman" w:eastAsia="Times New Roman" w:hAnsi="Times New Roman" w:cs="Times New Roman" w:hint="cs"/>
          <w:sz w:val="24"/>
          <w:szCs w:val="24"/>
          <w:rtl/>
        </w:rPr>
        <w:t>".</w:t>
      </w:r>
    </w:p>
    <w:p w14:paraId="50220D27" w14:textId="77777777" w:rsidR="00985C3C" w:rsidRPr="00985C3C" w:rsidRDefault="00985C3C" w:rsidP="00E30197">
      <w:pPr>
        <w:numPr>
          <w:ilvl w:val="3"/>
          <w:numId w:val="3"/>
        </w:numPr>
        <w:spacing w:after="0" w:line="240" w:lineRule="auto"/>
        <w:jc w:val="both"/>
        <w:rPr>
          <w:rFonts w:ascii="Times New Roman" w:eastAsia="Times New Roman" w:hAnsi="Times New Roman" w:cs="Times New Roman"/>
          <w:sz w:val="24"/>
          <w:szCs w:val="24"/>
          <w:rtl/>
        </w:rPr>
      </w:pPr>
      <w:r w:rsidRPr="00985C3C">
        <w:rPr>
          <w:rFonts w:ascii="Times New Roman" w:eastAsia="Times New Roman" w:hAnsi="Times New Roman" w:cs="Times New Roman"/>
          <w:sz w:val="24"/>
          <w:szCs w:val="24"/>
          <w:u w:val="single"/>
          <w:rtl/>
        </w:rPr>
        <w:t>דבריך יאיר</w:t>
      </w:r>
      <w:r w:rsidRPr="00985C3C">
        <w:rPr>
          <w:rFonts w:ascii="Times New Roman" w:eastAsia="Times New Roman" w:hAnsi="Times New Roman" w:cs="Times New Roman"/>
          <w:sz w:val="24"/>
          <w:szCs w:val="24"/>
          <w:rtl/>
        </w:rPr>
        <w:t xml:space="preserve"> </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ח"ב ס' ל"ד</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 xml:space="preserve">– </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לכל אדם אפילו אינו ת"ח, אסור לאכול בשוק שיש בו הרבה בני אדם (כגון רחוב ראשי וכדו'), אפילו דברים שאין בהם גרגרנות. ומ"מ לא מיפסיל לעדות משום כך דלא משמע להו לאינשי לאיסורא ולבזיון כמו שנתבאר</w:t>
      </w:r>
      <w:r w:rsidRPr="00985C3C">
        <w:rPr>
          <w:rFonts w:ascii="Times New Roman" w:eastAsia="Times New Roman" w:hAnsi="Times New Roman" w:cs="Times New Roman" w:hint="cs"/>
          <w:sz w:val="24"/>
          <w:szCs w:val="24"/>
          <w:rtl/>
        </w:rPr>
        <w:t>".</w:t>
      </w:r>
    </w:p>
    <w:p w14:paraId="455F6DB4" w14:textId="77777777" w:rsidR="00985C3C" w:rsidRPr="00985C3C" w:rsidRDefault="00985C3C" w:rsidP="00E30197">
      <w:pPr>
        <w:numPr>
          <w:ilvl w:val="2"/>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hint="cs"/>
          <w:sz w:val="24"/>
          <w:szCs w:val="24"/>
          <w:rtl/>
        </w:rPr>
        <w:t>מחמיר.</w:t>
      </w:r>
    </w:p>
    <w:p w14:paraId="790078BD" w14:textId="77777777" w:rsidR="00985C3C" w:rsidRPr="00985C3C" w:rsidRDefault="00985C3C" w:rsidP="00E30197">
      <w:pPr>
        <w:numPr>
          <w:ilvl w:val="3"/>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hint="cs"/>
          <w:sz w:val="24"/>
          <w:szCs w:val="24"/>
          <w:u w:val="single"/>
          <w:rtl/>
        </w:rPr>
        <w:t>הגרשז"א</w:t>
      </w:r>
      <w:r w:rsidRPr="00985C3C">
        <w:rPr>
          <w:rFonts w:ascii="Times New Roman" w:eastAsia="Times New Roman" w:hAnsi="Times New Roman" w:cs="Times New Roman" w:hint="cs"/>
          <w:sz w:val="24"/>
          <w:szCs w:val="24"/>
          <w:rtl/>
        </w:rPr>
        <w:t xml:space="preserve"> זצ"ל (ועלהו לא יבול ח"א אות קל"א, עמ' ק"ז) – "שאלה: האם הלכות והנהגות דרך ארץ הם מדאורייתא, מדרבנן, או אולי אפילו פחות מזה. תשובה: [כך הבנתי ממה שעלה מדבריו] מה שקשור למידות זה דאורייתא - 'והלכת בדרכיו' - מה הוא חנון אף אתה חנון וכו'. אמנם פרטי ההנהגות של דרך ארץ יכולים לפעמים להשתנות מדור לדור, כגון: שלא לאכול מפת כביצה (עיין או"ח סי' ק"ע סעיף ז'), יתכן שזה ישתנה לפי איך שרגילים לאכול. ויש הלכות דרך ארץ שלא ישתנו, ומה שחז"ל קבעו נשאר לתמיד - והביא לדוגמא: האיסור לאכול בשוק, </w:t>
      </w:r>
      <w:r w:rsidRPr="00985C3C">
        <w:rPr>
          <w:rFonts w:ascii="Times New Roman" w:eastAsia="Times New Roman" w:hAnsi="Times New Roman" w:cs="Times New Roman" w:hint="cs"/>
          <w:b/>
          <w:bCs/>
          <w:sz w:val="24"/>
          <w:szCs w:val="24"/>
          <w:rtl/>
        </w:rPr>
        <w:t>גם אם רגילות רוב האנשים יהיה לאכול בשוק, ימשיך איסור האכילה בשוק</w:t>
      </w:r>
      <w:r w:rsidRPr="00985C3C">
        <w:rPr>
          <w:rFonts w:ascii="Times New Roman" w:eastAsia="Times New Roman" w:hAnsi="Times New Roman" w:cs="Times New Roman" w:hint="cs"/>
          <w:sz w:val="24"/>
          <w:szCs w:val="24"/>
          <w:rtl/>
        </w:rPr>
        <w:t>".</w:t>
      </w:r>
    </w:p>
    <w:p w14:paraId="2224EF83" w14:textId="77777777" w:rsidR="00985C3C" w:rsidRPr="00985C3C" w:rsidRDefault="00985C3C" w:rsidP="00E30197">
      <w:pPr>
        <w:numPr>
          <w:ilvl w:val="2"/>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hint="cs"/>
          <w:sz w:val="24"/>
          <w:szCs w:val="24"/>
          <w:rtl/>
        </w:rPr>
        <w:t>מיקל.</w:t>
      </w:r>
    </w:p>
    <w:p w14:paraId="7E052A03" w14:textId="77777777" w:rsidR="00985C3C" w:rsidRPr="00985C3C" w:rsidRDefault="00985C3C" w:rsidP="00E30197">
      <w:pPr>
        <w:numPr>
          <w:ilvl w:val="3"/>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sz w:val="24"/>
          <w:szCs w:val="24"/>
          <w:u w:val="single"/>
          <w:rtl/>
        </w:rPr>
        <w:t>חוקי חיים</w:t>
      </w:r>
      <w:r w:rsidRPr="00985C3C">
        <w:rPr>
          <w:rFonts w:ascii="Times New Roman" w:eastAsia="Times New Roman" w:hAnsi="Times New Roman" w:cs="Times New Roman"/>
          <w:sz w:val="24"/>
          <w:szCs w:val="24"/>
          <w:rtl/>
        </w:rPr>
        <w:t xml:space="preserve"> (סי' ל"ג</w:t>
      </w:r>
      <w:r w:rsidRPr="00985C3C">
        <w:rPr>
          <w:rFonts w:ascii="Times New Roman" w:eastAsia="Times New Roman" w:hAnsi="Times New Roman" w:cs="Times New Roman" w:hint="cs"/>
          <w:sz w:val="24"/>
          <w:szCs w:val="24"/>
          <w:rtl/>
        </w:rPr>
        <w:t>, אתקינו סעודתו סי' ס"א</w:t>
      </w:r>
      <w:r w:rsidRPr="00985C3C">
        <w:rPr>
          <w:rFonts w:ascii="Times New Roman" w:eastAsia="Times New Roman" w:hAnsi="Times New Roman" w:cs="Times New Roman"/>
          <w:sz w:val="24"/>
          <w:szCs w:val="24"/>
          <w:rtl/>
        </w:rPr>
        <w:t xml:space="preserve">) </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 xml:space="preserve"> </w:t>
      </w:r>
      <w:r w:rsidRPr="00985C3C">
        <w:rPr>
          <w:rFonts w:ascii="Times New Roman" w:eastAsia="Times New Roman" w:hAnsi="Times New Roman" w:cs="Times New Roman" w:hint="cs"/>
          <w:sz w:val="24"/>
          <w:szCs w:val="24"/>
          <w:rtl/>
        </w:rPr>
        <w:t>לשונו מובא לקמן.</w:t>
      </w:r>
    </w:p>
    <w:p w14:paraId="2729A27D" w14:textId="14408EED" w:rsidR="00985C3C" w:rsidRPr="00985C3C" w:rsidRDefault="00985C3C" w:rsidP="00E30197">
      <w:pPr>
        <w:numPr>
          <w:ilvl w:val="2"/>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hint="cs"/>
          <w:sz w:val="24"/>
          <w:szCs w:val="24"/>
          <w:rtl/>
        </w:rPr>
        <w:t xml:space="preserve">מראי מקומות </w:t>
      </w:r>
      <w:r w:rsidRPr="00985C3C">
        <w:rPr>
          <w:rFonts w:ascii="Times New Roman" w:eastAsia="Times New Roman" w:hAnsi="Times New Roman" w:cs="Times New Roman"/>
          <w:sz w:val="24"/>
          <w:szCs w:val="24"/>
          <w:rtl/>
        </w:rPr>
        <w:t>–</w:t>
      </w:r>
      <w:r w:rsidR="00752D16">
        <w:rPr>
          <w:rFonts w:ascii="Times New Roman" w:eastAsia="Times New Roman" w:hAnsi="Times New Roman" w:cs="Times New Roman" w:hint="cs"/>
          <w:sz w:val="24"/>
          <w:szCs w:val="24"/>
          <w:rtl/>
        </w:rPr>
        <w:t xml:space="preserve"> </w:t>
      </w:r>
      <w:r w:rsidR="00752D16" w:rsidRPr="00752D16">
        <w:rPr>
          <w:rFonts w:asciiTheme="majorBidi" w:hAnsiTheme="majorBidi" w:cstheme="majorBidi"/>
          <w:sz w:val="24"/>
          <w:szCs w:val="24"/>
          <w:u w:val="single"/>
          <w:rtl/>
        </w:rPr>
        <w:t>בית מתתיהו</w:t>
      </w:r>
      <w:r w:rsidR="00752D16" w:rsidRPr="00752D16">
        <w:rPr>
          <w:rFonts w:asciiTheme="majorBidi" w:hAnsiTheme="majorBidi" w:cstheme="majorBidi"/>
          <w:sz w:val="24"/>
          <w:szCs w:val="24"/>
          <w:rtl/>
        </w:rPr>
        <w:t xml:space="preserve"> (ח"ד סי' ל"א אות </w:t>
      </w:r>
      <w:r w:rsidR="00752D16">
        <w:rPr>
          <w:rFonts w:asciiTheme="majorBidi" w:hAnsiTheme="majorBidi" w:cstheme="majorBidi" w:hint="cs"/>
          <w:sz w:val="24"/>
          <w:szCs w:val="24"/>
          <w:rtl/>
        </w:rPr>
        <w:t>ו</w:t>
      </w:r>
      <w:r w:rsidR="00752D16" w:rsidRPr="00752D16">
        <w:rPr>
          <w:rFonts w:asciiTheme="majorBidi" w:hAnsiTheme="majorBidi" w:cstheme="majorBidi"/>
          <w:sz w:val="24"/>
          <w:szCs w:val="24"/>
          <w:rtl/>
        </w:rPr>
        <w:t>'</w:t>
      </w:r>
      <w:r w:rsidR="00752D16">
        <w:rPr>
          <w:rFonts w:hint="cs"/>
          <w:rtl/>
        </w:rPr>
        <w:t xml:space="preserve">, </w:t>
      </w:r>
      <w:r w:rsidRPr="00985C3C">
        <w:rPr>
          <w:rFonts w:ascii="Times New Roman" w:eastAsia="Times New Roman" w:hAnsi="Times New Roman" w:cs="Times New Roman" w:hint="cs"/>
          <w:sz w:val="24"/>
          <w:szCs w:val="24"/>
          <w:rtl/>
        </w:rPr>
        <w:t xml:space="preserve">גם אני אודך ח"ד סי' י' אות ו'), </w:t>
      </w:r>
      <w:r w:rsidRPr="00985C3C">
        <w:rPr>
          <w:rFonts w:ascii="Times New Roman" w:eastAsia="Times New Roman" w:hAnsi="Times New Roman" w:cs="Times New Roman"/>
          <w:sz w:val="24"/>
          <w:szCs w:val="24"/>
          <w:u w:val="single"/>
          <w:rtl/>
        </w:rPr>
        <w:t>שלמי חיים</w:t>
      </w:r>
      <w:r w:rsidRPr="00985C3C">
        <w:rPr>
          <w:rFonts w:ascii="Times New Roman" w:eastAsia="Times New Roman" w:hAnsi="Times New Roman" w:cs="Times New Roman" w:hint="cs"/>
          <w:sz w:val="24"/>
          <w:szCs w:val="24"/>
          <w:rtl/>
        </w:rPr>
        <w:t xml:space="preserve"> (אות כ').</w:t>
      </w:r>
    </w:p>
    <w:p w14:paraId="034B5062" w14:textId="77777777" w:rsidR="00985C3C" w:rsidRPr="00985C3C" w:rsidRDefault="00985C3C" w:rsidP="00E30197">
      <w:pPr>
        <w:numPr>
          <w:ilvl w:val="3"/>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sz w:val="24"/>
          <w:szCs w:val="24"/>
          <w:u w:val="single"/>
          <w:rtl/>
        </w:rPr>
        <w:t>שואלין ודורשין</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מה טובו גליון ט' עמ'</w:t>
      </w:r>
      <w:r w:rsidRPr="00985C3C">
        <w:rPr>
          <w:rFonts w:ascii="Times New Roman" w:eastAsia="Times New Roman" w:hAnsi="Times New Roman" w:cs="Times New Roman" w:hint="cs"/>
          <w:sz w:val="24"/>
          <w:szCs w:val="24"/>
          <w:rtl/>
        </w:rPr>
        <w:t xml:space="preserve"> שמ"ט אות א') </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 xml:space="preserve"> "אמנם </w:t>
      </w:r>
      <w:r w:rsidRPr="00985C3C">
        <w:rPr>
          <w:rFonts w:ascii="Times New Roman" w:eastAsia="Times New Roman" w:hAnsi="Times New Roman" w:cs="Times New Roman"/>
          <w:sz w:val="24"/>
          <w:szCs w:val="24"/>
          <w:rtl/>
        </w:rPr>
        <w:t>יתכן שבימינו שרבים אוכלים ברחוב בישיבה או בהליכה כבר אין בזה</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 xml:space="preserve">בושה. אלא </w:t>
      </w:r>
      <w:r w:rsidRPr="00985C3C">
        <w:rPr>
          <w:rFonts w:ascii="Times New Roman" w:eastAsia="Times New Roman" w:hAnsi="Times New Roman" w:cs="Times New Roman"/>
          <w:b/>
          <w:bCs/>
          <w:sz w:val="24"/>
          <w:szCs w:val="24"/>
          <w:rtl/>
        </w:rPr>
        <w:t>שהכל תלוי באדם</w:t>
      </w:r>
      <w:r w:rsidRPr="00985C3C">
        <w:rPr>
          <w:rFonts w:ascii="Times New Roman" w:eastAsia="Times New Roman" w:hAnsi="Times New Roman" w:cs="Times New Roman"/>
          <w:sz w:val="24"/>
          <w:szCs w:val="24"/>
          <w:rtl/>
        </w:rPr>
        <w:t>, דאם הוא</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איש מכובד כמו ת"ח או רב או ראש ישיבה</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וכיוצ"ב שאוכל בשוק, הוא בודאי נפסל</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לעדות, כיון שאנשים כאלה לא רגילים ואף</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מתביישים לאכול בשוק. ויתכן שה"ה</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האוכלים בבר בשמחות, דרובא דעלמא</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לוקחים ואוכלים בעמידה, אבל אנשים</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מכובדים לא יעשו זאת. אשר ע"כ נראה</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דהכל תלוי באדם, דכהיום הזה רובא דעלמא</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אינם מתביישים לאכול ברחוב או בגינה,</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ולגבם אין זה פוגם במהימנותם לעדות</w:t>
      </w:r>
      <w:r w:rsidRPr="00985C3C">
        <w:rPr>
          <w:rFonts w:ascii="Times New Roman" w:eastAsia="Times New Roman" w:hAnsi="Times New Roman" w:cs="Times New Roman" w:hint="cs"/>
          <w:sz w:val="24"/>
          <w:szCs w:val="24"/>
          <w:rtl/>
        </w:rPr>
        <w:t>".</w:t>
      </w:r>
    </w:p>
    <w:p w14:paraId="7B577133" w14:textId="77777777" w:rsidR="00985C3C" w:rsidRPr="00985C3C" w:rsidRDefault="00985C3C" w:rsidP="00985C3C">
      <w:pPr>
        <w:spacing w:after="0" w:line="240" w:lineRule="auto"/>
        <w:jc w:val="both"/>
        <w:rPr>
          <w:rFonts w:ascii="Times New Roman" w:eastAsia="Times New Roman" w:hAnsi="Times New Roman" w:cs="Times New Roman"/>
          <w:sz w:val="24"/>
          <w:szCs w:val="24"/>
        </w:rPr>
      </w:pPr>
    </w:p>
    <w:p w14:paraId="649EBB2C" w14:textId="77777777" w:rsidR="00985C3C" w:rsidRPr="00985C3C" w:rsidRDefault="00985C3C" w:rsidP="00E30197">
      <w:pPr>
        <w:numPr>
          <w:ilvl w:val="1"/>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hint="cs"/>
          <w:b/>
          <w:bCs/>
          <w:sz w:val="24"/>
          <w:szCs w:val="24"/>
          <w:rtl/>
        </w:rPr>
        <w:t xml:space="preserve">מה בין </w:t>
      </w:r>
      <w:r w:rsidRPr="00985C3C">
        <w:rPr>
          <w:rFonts w:ascii="Times New Roman" w:eastAsia="Times New Roman" w:hAnsi="Times New Roman" w:cs="Times New Roman" w:hint="cs"/>
          <w:b/>
          <w:bCs/>
          <w:sz w:val="24"/>
          <w:szCs w:val="24"/>
          <w:u w:val="single"/>
          <w:rtl/>
        </w:rPr>
        <w:t>הבבלי</w:t>
      </w:r>
      <w:r w:rsidRPr="00985C3C">
        <w:rPr>
          <w:rFonts w:ascii="Times New Roman" w:eastAsia="Times New Roman" w:hAnsi="Times New Roman" w:cs="Times New Roman" w:hint="cs"/>
          <w:b/>
          <w:bCs/>
          <w:sz w:val="24"/>
          <w:szCs w:val="24"/>
          <w:rtl/>
        </w:rPr>
        <w:t xml:space="preserve"> </w:t>
      </w:r>
      <w:r w:rsidRPr="00985C3C">
        <w:rPr>
          <w:rFonts w:ascii="Times New Roman" w:eastAsia="Times New Roman" w:hAnsi="Times New Roman" w:cs="Times New Roman"/>
          <w:b/>
          <w:bCs/>
          <w:sz w:val="24"/>
          <w:szCs w:val="24"/>
          <w:rtl/>
        </w:rPr>
        <w:t>"</w:t>
      </w:r>
      <w:r w:rsidRPr="00985C3C">
        <w:rPr>
          <w:rFonts w:ascii="Times New Roman" w:eastAsia="Times New Roman" w:hAnsi="Times New Roman" w:cs="Times New Roman" w:hint="cs"/>
          <w:b/>
          <w:bCs/>
          <w:sz w:val="24"/>
          <w:szCs w:val="24"/>
          <w:rtl/>
        </w:rPr>
        <w:t>דומה לכלב ... פסול לעדות</w:t>
      </w:r>
      <w:r w:rsidRPr="00985C3C">
        <w:rPr>
          <w:rFonts w:ascii="Times New Roman" w:eastAsia="Times New Roman" w:hAnsi="Times New Roman" w:cs="Times New Roman"/>
          <w:b/>
          <w:bCs/>
          <w:sz w:val="24"/>
          <w:szCs w:val="24"/>
          <w:rtl/>
        </w:rPr>
        <w:t>"</w:t>
      </w:r>
      <w:r w:rsidRPr="00985C3C">
        <w:rPr>
          <w:rFonts w:ascii="Times New Roman" w:eastAsia="Times New Roman" w:hAnsi="Times New Roman" w:cs="Times New Roman" w:hint="cs"/>
          <w:b/>
          <w:bCs/>
          <w:sz w:val="24"/>
          <w:szCs w:val="24"/>
          <w:rtl/>
        </w:rPr>
        <w:t xml:space="preserve">, </w:t>
      </w:r>
      <w:r w:rsidRPr="00985C3C">
        <w:rPr>
          <w:rFonts w:ascii="Times New Roman" w:eastAsia="Times New Roman" w:hAnsi="Times New Roman" w:cs="Times New Roman" w:hint="cs"/>
          <w:b/>
          <w:bCs/>
          <w:sz w:val="24"/>
          <w:szCs w:val="24"/>
          <w:u w:val="single"/>
          <w:rtl/>
        </w:rPr>
        <w:t>והירושלמי</w:t>
      </w:r>
      <w:r w:rsidRPr="00985C3C">
        <w:rPr>
          <w:rFonts w:ascii="Times New Roman" w:eastAsia="Times New Roman" w:hAnsi="Times New Roman" w:cs="Times New Roman" w:hint="cs"/>
          <w:b/>
          <w:bCs/>
          <w:sz w:val="24"/>
          <w:szCs w:val="24"/>
          <w:rtl/>
        </w:rPr>
        <w:t xml:space="preserve"> שהוא רק </w:t>
      </w:r>
      <w:r w:rsidRPr="00985C3C">
        <w:rPr>
          <w:rFonts w:ascii="Times New Roman" w:eastAsia="Times New Roman" w:hAnsi="Times New Roman" w:cs="Times New Roman"/>
          <w:b/>
          <w:bCs/>
          <w:sz w:val="24"/>
          <w:szCs w:val="24"/>
          <w:rtl/>
        </w:rPr>
        <w:t>"</w:t>
      </w:r>
      <w:r w:rsidRPr="00985C3C">
        <w:rPr>
          <w:rFonts w:ascii="Times New Roman" w:eastAsia="Times New Roman" w:hAnsi="Times New Roman" w:cs="Times New Roman" w:hint="cs"/>
          <w:b/>
          <w:bCs/>
          <w:sz w:val="24"/>
          <w:szCs w:val="24"/>
          <w:rtl/>
        </w:rPr>
        <w:t>אין שבחו של תלמיד חכמים</w:t>
      </w:r>
      <w:r w:rsidRPr="00985C3C">
        <w:rPr>
          <w:rFonts w:ascii="Times New Roman" w:eastAsia="Times New Roman" w:hAnsi="Times New Roman" w:cs="Times New Roman"/>
          <w:b/>
          <w:bCs/>
          <w:sz w:val="24"/>
          <w:szCs w:val="24"/>
          <w:rtl/>
        </w:rPr>
        <w:t>"</w:t>
      </w:r>
      <w:r w:rsidRPr="00985C3C">
        <w:rPr>
          <w:rFonts w:ascii="Times New Roman" w:eastAsia="Times New Roman" w:hAnsi="Times New Roman" w:cs="Times New Roman" w:hint="cs"/>
          <w:sz w:val="24"/>
          <w:szCs w:val="24"/>
          <w:rtl/>
        </w:rPr>
        <w:t>.</w:t>
      </w:r>
    </w:p>
    <w:p w14:paraId="387F6B50" w14:textId="77777777" w:rsidR="00985C3C" w:rsidRPr="00985C3C" w:rsidRDefault="00985C3C" w:rsidP="00E30197">
      <w:pPr>
        <w:numPr>
          <w:ilvl w:val="2"/>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hint="cs"/>
          <w:sz w:val="24"/>
          <w:szCs w:val="24"/>
          <w:rtl/>
        </w:rPr>
        <w:t>שהבבלי מיירי שחוטף ואוכל.</w:t>
      </w:r>
    </w:p>
    <w:p w14:paraId="0B44BE39" w14:textId="77777777" w:rsidR="00985C3C" w:rsidRPr="00985C3C" w:rsidRDefault="00985C3C" w:rsidP="00E30197">
      <w:pPr>
        <w:numPr>
          <w:ilvl w:val="3"/>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hint="cs"/>
          <w:sz w:val="24"/>
          <w:szCs w:val="24"/>
          <w:u w:val="single"/>
          <w:rtl/>
        </w:rPr>
        <w:t>ר</w:t>
      </w:r>
      <w:r w:rsidRPr="00985C3C">
        <w:rPr>
          <w:rFonts w:ascii="Times New Roman" w:eastAsia="Times New Roman" w:hAnsi="Times New Roman" w:cs="Times New Roman"/>
          <w:sz w:val="24"/>
          <w:szCs w:val="24"/>
          <w:u w:val="single"/>
          <w:rtl/>
        </w:rPr>
        <w:t>"</w:t>
      </w:r>
      <w:r w:rsidRPr="00985C3C">
        <w:rPr>
          <w:rFonts w:ascii="Times New Roman" w:eastAsia="Times New Roman" w:hAnsi="Times New Roman" w:cs="Times New Roman" w:hint="cs"/>
          <w:sz w:val="24"/>
          <w:szCs w:val="24"/>
          <w:u w:val="single"/>
          <w:rtl/>
        </w:rPr>
        <w:t>ח</w:t>
      </w:r>
      <w:r w:rsidRPr="00985C3C">
        <w:rPr>
          <w:rFonts w:ascii="Times New Roman" w:eastAsia="Times New Roman" w:hAnsi="Times New Roman" w:cs="Times New Roman" w:hint="cs"/>
          <w:sz w:val="24"/>
          <w:szCs w:val="24"/>
          <w:rtl/>
        </w:rPr>
        <w:t xml:space="preserve"> (תוס' קידושין דף מ: סוף ד</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 xml:space="preserve">ה ויש) </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"דהכא מיירי שחוטף ואוכל וא"ת אם כן פשיטא דפסול דגזלן הוא וי"ל שחוטף פחות משוה פרוטה אי נמי שגזל דבר שאינו מקפיד עליו"</w:t>
      </w:r>
      <w:r w:rsidRPr="00985C3C">
        <w:rPr>
          <w:rFonts w:ascii="Times New Roman" w:eastAsia="Times New Roman" w:hAnsi="Times New Roman" w:cs="Times New Roman" w:hint="cs"/>
          <w:sz w:val="24"/>
          <w:szCs w:val="24"/>
          <w:rtl/>
        </w:rPr>
        <w:t>.</w:t>
      </w:r>
    </w:p>
    <w:p w14:paraId="6742423C" w14:textId="77777777" w:rsidR="00985C3C" w:rsidRPr="00985C3C" w:rsidRDefault="00985C3C" w:rsidP="00E30197">
      <w:pPr>
        <w:numPr>
          <w:ilvl w:val="2"/>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hint="cs"/>
          <w:sz w:val="24"/>
          <w:szCs w:val="24"/>
          <w:rtl/>
        </w:rPr>
        <w:t xml:space="preserve">שהבבלי מיירי </w:t>
      </w:r>
      <w:r w:rsidRPr="00985C3C">
        <w:rPr>
          <w:rFonts w:ascii="Times New Roman" w:eastAsia="Times New Roman" w:hAnsi="Times New Roman" w:cs="Times New Roman"/>
          <w:sz w:val="24"/>
          <w:szCs w:val="24"/>
          <w:rtl/>
        </w:rPr>
        <w:t>שהלך אצל המוכרים וטועם משל כולם מעט מעט כאילו רוצה לקנות מהם</w:t>
      </w:r>
      <w:r w:rsidRPr="00985C3C">
        <w:rPr>
          <w:rFonts w:ascii="Times New Roman" w:eastAsia="Times New Roman" w:hAnsi="Times New Roman" w:cs="Times New Roman" w:hint="cs"/>
          <w:sz w:val="24"/>
          <w:szCs w:val="24"/>
          <w:rtl/>
        </w:rPr>
        <w:t>.</w:t>
      </w:r>
    </w:p>
    <w:p w14:paraId="73F3D41B" w14:textId="77777777" w:rsidR="00985C3C" w:rsidRPr="00985C3C" w:rsidRDefault="00985C3C" w:rsidP="00E30197">
      <w:pPr>
        <w:numPr>
          <w:ilvl w:val="3"/>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hint="cs"/>
          <w:sz w:val="24"/>
          <w:szCs w:val="24"/>
          <w:u w:val="single"/>
          <w:rtl/>
        </w:rPr>
        <w:t>ר' אליהו</w:t>
      </w:r>
      <w:r w:rsidRPr="00985C3C">
        <w:rPr>
          <w:rFonts w:ascii="Times New Roman" w:eastAsia="Times New Roman" w:hAnsi="Times New Roman" w:cs="Times New Roman" w:hint="cs"/>
          <w:sz w:val="24"/>
          <w:szCs w:val="24"/>
          <w:rtl/>
        </w:rPr>
        <w:t xml:space="preserve"> (תוס' קידושין דף מ: סוף ד</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 xml:space="preserve">ה ויש) </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"כגון שהלך אצל המוכרים וטועם משל כולם מעט מעט כאילו רוצה לקנות מהם וניחא השתא שקורין כלב שדומה לכלב אוכל כאן מעט וכאן מעט"</w:t>
      </w:r>
      <w:r w:rsidRPr="00985C3C">
        <w:rPr>
          <w:rFonts w:ascii="Times New Roman" w:eastAsia="Times New Roman" w:hAnsi="Times New Roman" w:cs="Times New Roman" w:hint="cs"/>
          <w:sz w:val="24"/>
          <w:szCs w:val="24"/>
          <w:rtl/>
        </w:rPr>
        <w:t>.</w:t>
      </w:r>
    </w:p>
    <w:p w14:paraId="6C1D079E" w14:textId="77777777" w:rsidR="00985C3C" w:rsidRPr="00985C3C" w:rsidRDefault="00985C3C" w:rsidP="00E30197">
      <w:pPr>
        <w:numPr>
          <w:ilvl w:val="2"/>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hint="cs"/>
          <w:sz w:val="24"/>
          <w:szCs w:val="24"/>
          <w:rtl/>
        </w:rPr>
        <w:t>שהבבלי מיירי שאוכל סעודת דפת.</w:t>
      </w:r>
    </w:p>
    <w:p w14:paraId="30BA2353" w14:textId="77777777" w:rsidR="00985C3C" w:rsidRPr="00985C3C" w:rsidRDefault="00985C3C" w:rsidP="00E30197">
      <w:pPr>
        <w:numPr>
          <w:ilvl w:val="3"/>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hint="cs"/>
          <w:sz w:val="24"/>
          <w:szCs w:val="24"/>
          <w:u w:val="single"/>
          <w:rtl/>
        </w:rPr>
        <w:t>ר</w:t>
      </w:r>
      <w:r w:rsidRPr="00985C3C">
        <w:rPr>
          <w:rFonts w:ascii="Times New Roman" w:eastAsia="Times New Roman" w:hAnsi="Times New Roman" w:cs="Times New Roman"/>
          <w:sz w:val="24"/>
          <w:szCs w:val="24"/>
          <w:u w:val="single"/>
          <w:rtl/>
        </w:rPr>
        <w:t>"</w:t>
      </w:r>
      <w:r w:rsidRPr="00985C3C">
        <w:rPr>
          <w:rFonts w:ascii="Times New Roman" w:eastAsia="Times New Roman" w:hAnsi="Times New Roman" w:cs="Times New Roman" w:hint="cs"/>
          <w:sz w:val="24"/>
          <w:szCs w:val="24"/>
          <w:u w:val="single"/>
          <w:rtl/>
        </w:rPr>
        <w:t>ת</w:t>
      </w:r>
      <w:r w:rsidRPr="00985C3C">
        <w:rPr>
          <w:rFonts w:ascii="Times New Roman" w:eastAsia="Times New Roman" w:hAnsi="Times New Roman" w:cs="Times New Roman" w:hint="cs"/>
          <w:sz w:val="24"/>
          <w:szCs w:val="24"/>
          <w:rtl/>
        </w:rPr>
        <w:t xml:space="preserve"> (תוס' קידושין דף מ: סוף ד</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 xml:space="preserve">ה ויש) </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"דאוכל בשוק היינו שאוכל סעודה דפת דגנאי יותר"</w:t>
      </w:r>
      <w:r w:rsidRPr="00985C3C">
        <w:rPr>
          <w:rFonts w:ascii="Times New Roman" w:eastAsia="Times New Roman" w:hAnsi="Times New Roman" w:cs="Times New Roman" w:hint="cs"/>
          <w:sz w:val="24"/>
          <w:szCs w:val="24"/>
          <w:rtl/>
        </w:rPr>
        <w:t>.</w:t>
      </w:r>
    </w:p>
    <w:p w14:paraId="6FE9E26B" w14:textId="77777777" w:rsidR="00985C3C" w:rsidRPr="00985C3C" w:rsidRDefault="00985C3C" w:rsidP="00E30197">
      <w:pPr>
        <w:numPr>
          <w:ilvl w:val="2"/>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hint="cs"/>
          <w:sz w:val="24"/>
          <w:szCs w:val="24"/>
          <w:rtl/>
        </w:rPr>
        <w:t xml:space="preserve">שהבבלי מיירי </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b/>
          <w:bCs/>
          <w:sz w:val="24"/>
          <w:szCs w:val="24"/>
          <w:rtl/>
        </w:rPr>
        <w:t>בפני כל העם</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w:t>
      </w:r>
    </w:p>
    <w:p w14:paraId="7AA016B5" w14:textId="77777777" w:rsidR="00985C3C" w:rsidRPr="00985C3C" w:rsidRDefault="00985C3C" w:rsidP="00E30197">
      <w:pPr>
        <w:numPr>
          <w:ilvl w:val="3"/>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sz w:val="24"/>
          <w:szCs w:val="24"/>
          <w:u w:val="single"/>
          <w:rtl/>
        </w:rPr>
        <w:t>סמ"ע</w:t>
      </w:r>
      <w:r w:rsidRPr="00985C3C">
        <w:rPr>
          <w:rFonts w:ascii="Times New Roman" w:eastAsia="Times New Roman" w:hAnsi="Times New Roman" w:cs="Times New Roman"/>
          <w:sz w:val="24"/>
          <w:szCs w:val="24"/>
          <w:rtl/>
        </w:rPr>
        <w:t xml:space="preserve"> </w:t>
      </w:r>
      <w:r w:rsidRPr="00985C3C">
        <w:rPr>
          <w:rFonts w:ascii="Times New Roman" w:eastAsia="Times New Roman" w:hAnsi="Times New Roman" w:cs="Times New Roman" w:hint="cs"/>
          <w:sz w:val="24"/>
          <w:szCs w:val="24"/>
          <w:rtl/>
        </w:rPr>
        <w:t>(חו</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מ סי' ל</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ד ס</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ק מ</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 xml:space="preserve">ד) </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"שהולכין ואוכלים בשוק בפני כל העם. אבל כשאינו בפני כל העם אמרו בגמרא [ירושלמי מעשרות פ"ג ה"ב] דגנאי הוא לתלמיד חכם לעשות כן, אבל אין אדם נפסל בכך, ועיין פרישה שכתבתי מה שיש להסתפק בלשון הרמב"ם [המובא בציונים אות כ"ד]. ועיין עוד בטור [סעיף כ"ט], ובד"מ [שם] דכתב בשם התוס' [קדושין מ' ע"ב ד"ה ויש] עוד ב' פירושים בענין חוטף ואוכל דפסול לעדות"</w:t>
      </w:r>
      <w:r w:rsidRPr="00985C3C">
        <w:rPr>
          <w:rFonts w:ascii="Times New Roman" w:eastAsia="Times New Roman" w:hAnsi="Times New Roman" w:cs="Times New Roman" w:hint="cs"/>
          <w:sz w:val="24"/>
          <w:szCs w:val="24"/>
          <w:rtl/>
        </w:rPr>
        <w:t>.</w:t>
      </w:r>
    </w:p>
    <w:p w14:paraId="6A94170F" w14:textId="77777777" w:rsidR="00985C3C" w:rsidRPr="00985C3C" w:rsidRDefault="00985C3C" w:rsidP="00E30197">
      <w:pPr>
        <w:numPr>
          <w:ilvl w:val="3"/>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hint="cs"/>
          <w:sz w:val="24"/>
          <w:szCs w:val="24"/>
          <w:rtl/>
        </w:rPr>
        <w:t>הו</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 xml:space="preserve">ד </w:t>
      </w:r>
      <w:r w:rsidRPr="00985C3C">
        <w:rPr>
          <w:rFonts w:ascii="Times New Roman" w:eastAsia="Times New Roman" w:hAnsi="Times New Roman" w:cs="Times New Roman" w:hint="cs"/>
          <w:sz w:val="24"/>
          <w:szCs w:val="24"/>
          <w:u w:val="single"/>
          <w:rtl/>
        </w:rPr>
        <w:t>ב</w:t>
      </w:r>
      <w:r w:rsidRPr="00985C3C">
        <w:rPr>
          <w:rFonts w:ascii="Times New Roman" w:eastAsia="Times New Roman" w:hAnsi="Times New Roman" w:cs="Times New Roman"/>
          <w:sz w:val="24"/>
          <w:szCs w:val="24"/>
          <w:u w:val="single"/>
          <w:rtl/>
        </w:rPr>
        <w:t>אורים</w:t>
      </w:r>
      <w:r w:rsidRPr="00985C3C">
        <w:rPr>
          <w:rFonts w:ascii="Times New Roman" w:eastAsia="Times New Roman" w:hAnsi="Times New Roman" w:cs="Times New Roman" w:hint="cs"/>
          <w:sz w:val="24"/>
          <w:szCs w:val="24"/>
          <w:rtl/>
        </w:rPr>
        <w:t xml:space="preserve"> (חו</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מ סי' ל</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ד ס</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ק ל</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 xml:space="preserve">ח) </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"שהולכים ואוכלים בשוק בפני כל העם וכו'. אבל שלא בפני כל אדם, אף שהוא בשוק לא מיפסל לעדות, רק אמרו (ירושלמי מעשרות פ"ג ה"ב), גנאי לת"ח שלא יאכל בשוק, סמ"ע (סקמ"ד)"</w:t>
      </w:r>
      <w:r w:rsidRPr="00985C3C">
        <w:rPr>
          <w:rFonts w:ascii="Times New Roman" w:eastAsia="Times New Roman" w:hAnsi="Times New Roman" w:cs="Times New Roman" w:hint="cs"/>
          <w:sz w:val="24"/>
          <w:szCs w:val="24"/>
          <w:rtl/>
        </w:rPr>
        <w:t>.</w:t>
      </w:r>
    </w:p>
    <w:p w14:paraId="4E459DA6" w14:textId="77777777" w:rsidR="00985C3C" w:rsidRPr="00985C3C" w:rsidRDefault="00985C3C" w:rsidP="00E30197">
      <w:pPr>
        <w:numPr>
          <w:ilvl w:val="3"/>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hint="cs"/>
          <w:sz w:val="24"/>
          <w:szCs w:val="24"/>
          <w:u w:val="single"/>
          <w:rtl/>
        </w:rPr>
        <w:t>יעב</w:t>
      </w:r>
      <w:r w:rsidRPr="00985C3C">
        <w:rPr>
          <w:rFonts w:ascii="Times New Roman" w:eastAsia="Times New Roman" w:hAnsi="Times New Roman" w:cs="Times New Roman"/>
          <w:sz w:val="24"/>
          <w:szCs w:val="24"/>
          <w:u w:val="single"/>
          <w:rtl/>
        </w:rPr>
        <w:t>"</w:t>
      </w:r>
      <w:r w:rsidRPr="00985C3C">
        <w:rPr>
          <w:rFonts w:ascii="Times New Roman" w:eastAsia="Times New Roman" w:hAnsi="Times New Roman" w:cs="Times New Roman" w:hint="cs"/>
          <w:sz w:val="24"/>
          <w:szCs w:val="24"/>
          <w:u w:val="single"/>
          <w:rtl/>
        </w:rPr>
        <w:t>ץ</w:t>
      </w:r>
      <w:r w:rsidRPr="00985C3C">
        <w:rPr>
          <w:rFonts w:ascii="Times New Roman" w:eastAsia="Times New Roman" w:hAnsi="Times New Roman" w:cs="Times New Roman" w:hint="cs"/>
          <w:sz w:val="24"/>
          <w:szCs w:val="24"/>
          <w:rtl/>
        </w:rPr>
        <w:t xml:space="preserve"> (קידושין דף מ:) </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"יש לחלק בין שוק לשוק, שיש שוק שאין ב"א מצויין בו כל כך, ואעפ"כ אינו שבח לת"ח לאכול שם, ותדע דהא אפי' בחצר מפליגינן בהכי, דאיכא חצר שאדם בוש מלאכול בתוכה, כדתנן גבי קביעות למעשר (פ"ב ופ"ג דמעשרות)"</w:t>
      </w:r>
      <w:r w:rsidRPr="00985C3C">
        <w:rPr>
          <w:rFonts w:ascii="Times New Roman" w:eastAsia="Times New Roman" w:hAnsi="Times New Roman" w:cs="Times New Roman" w:hint="cs"/>
          <w:sz w:val="24"/>
          <w:szCs w:val="24"/>
          <w:rtl/>
        </w:rPr>
        <w:t>.</w:t>
      </w:r>
    </w:p>
    <w:p w14:paraId="5FBDC52A" w14:textId="77777777" w:rsidR="00985C3C" w:rsidRPr="00985C3C" w:rsidRDefault="00985C3C" w:rsidP="00E30197">
      <w:pPr>
        <w:numPr>
          <w:ilvl w:val="2"/>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hint="cs"/>
          <w:sz w:val="24"/>
          <w:szCs w:val="24"/>
          <w:rtl/>
        </w:rPr>
        <w:t>שהבבלי מיירי רק אם רגיל בכך.</w:t>
      </w:r>
    </w:p>
    <w:p w14:paraId="0E41D0A0" w14:textId="77777777" w:rsidR="00985C3C" w:rsidRPr="00985C3C" w:rsidRDefault="00985C3C" w:rsidP="00E30197">
      <w:pPr>
        <w:numPr>
          <w:ilvl w:val="3"/>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hint="cs"/>
          <w:sz w:val="24"/>
          <w:szCs w:val="24"/>
          <w:u w:val="single"/>
          <w:rtl/>
        </w:rPr>
        <w:t>מהר"ל</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נתיבות עולם נתיב דרך ארץ פרק א</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 xml:space="preserve">והקשו בתוספות </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 xml:space="preserve"> ולפי דעתי אין זה קשיא דלא בחדא זימנא פסול או דומה לכלב רק אם הוא רגיל בכך, ומה שאכל ר"ש בר רבי היה דרך ארעי וע"ז אמר שאין שבח לתלמיד שיאכל בשוק אף דרך ארעי שנחשב ככלב</w:t>
      </w:r>
      <w:r w:rsidRPr="00985C3C">
        <w:rPr>
          <w:rFonts w:ascii="Times New Roman" w:eastAsia="Times New Roman" w:hAnsi="Times New Roman" w:cs="Times New Roman" w:hint="cs"/>
          <w:sz w:val="24"/>
          <w:szCs w:val="24"/>
          <w:rtl/>
        </w:rPr>
        <w:t>".</w:t>
      </w:r>
    </w:p>
    <w:p w14:paraId="0DED40FA" w14:textId="77777777" w:rsidR="00985C3C" w:rsidRPr="00985C3C" w:rsidRDefault="00985C3C" w:rsidP="00E30197">
      <w:pPr>
        <w:numPr>
          <w:ilvl w:val="2"/>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hint="cs"/>
          <w:sz w:val="24"/>
          <w:szCs w:val="24"/>
          <w:rtl/>
        </w:rPr>
        <w:t xml:space="preserve">שהבבלי מיירי </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b/>
          <w:bCs/>
          <w:sz w:val="24"/>
          <w:szCs w:val="24"/>
          <w:rtl/>
        </w:rPr>
        <w:t>כשהולכין</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w:t>
      </w:r>
    </w:p>
    <w:p w14:paraId="61E268CC" w14:textId="77777777" w:rsidR="00985C3C" w:rsidRPr="00985C3C" w:rsidRDefault="00985C3C" w:rsidP="00E30197">
      <w:pPr>
        <w:numPr>
          <w:ilvl w:val="3"/>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sz w:val="24"/>
          <w:szCs w:val="24"/>
          <w:u w:val="single"/>
          <w:rtl/>
        </w:rPr>
        <w:t>ב"ח</w:t>
      </w:r>
      <w:r w:rsidRPr="00985C3C">
        <w:rPr>
          <w:rFonts w:ascii="Times New Roman" w:eastAsia="Times New Roman" w:hAnsi="Times New Roman" w:cs="Times New Roman"/>
          <w:sz w:val="24"/>
          <w:szCs w:val="24"/>
          <w:rtl/>
        </w:rPr>
        <w:t xml:space="preserve"> </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חו"מ סי</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 xml:space="preserve"> ל"ד </w:t>
      </w:r>
      <w:r w:rsidRPr="00985C3C">
        <w:rPr>
          <w:rFonts w:ascii="Times New Roman" w:eastAsia="Times New Roman" w:hAnsi="Times New Roman" w:cs="Times New Roman" w:hint="cs"/>
          <w:sz w:val="24"/>
          <w:szCs w:val="24"/>
          <w:rtl/>
        </w:rPr>
        <w:t>ס</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 xml:space="preserve">ק ל') </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"לשון הרמב"ם הבזויין וכו'. נראה שהביא לשון הרמב"ם מפני שמדבריו נראה יישוב אחר לקושיא זו והוא דאינו פסול לעדות אלא בדאית ביה תרתי דאוכל בשוק בפני הכל וגם בשעת אכילה הולך ואוכל ואינו יושב במקום אחד והך דירושלמי אינו אלא ביושב בשוק במקום אחד ואוכל דלאחר אין קפידא ולתלמיד חכם גם זה אינו שבח. והרב ב"י מחלק בין בשוק בפני כל העם ובין בשוק דליכא אלא קצת עוברים ושבים ולא נהירא אלא כל שוק שוה כיון דרבים בוקעין בו ולא נאמרו דברי רז"ל לשיעורים"</w:t>
      </w:r>
      <w:r w:rsidRPr="00985C3C">
        <w:rPr>
          <w:rFonts w:ascii="Times New Roman" w:eastAsia="Times New Roman" w:hAnsi="Times New Roman" w:cs="Times New Roman" w:hint="cs"/>
          <w:sz w:val="24"/>
          <w:szCs w:val="24"/>
          <w:rtl/>
        </w:rPr>
        <w:t>.</w:t>
      </w:r>
    </w:p>
    <w:p w14:paraId="45DB39DE" w14:textId="77777777" w:rsidR="00985C3C" w:rsidRPr="00985C3C" w:rsidRDefault="00985C3C" w:rsidP="00E30197">
      <w:pPr>
        <w:numPr>
          <w:ilvl w:val="3"/>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hint="cs"/>
          <w:sz w:val="24"/>
          <w:szCs w:val="24"/>
          <w:u w:val="single"/>
          <w:rtl/>
        </w:rPr>
        <w:t>יעב</w:t>
      </w:r>
      <w:r w:rsidRPr="00985C3C">
        <w:rPr>
          <w:rFonts w:ascii="Times New Roman" w:eastAsia="Times New Roman" w:hAnsi="Times New Roman" w:cs="Times New Roman"/>
          <w:sz w:val="24"/>
          <w:szCs w:val="24"/>
          <w:u w:val="single"/>
          <w:rtl/>
        </w:rPr>
        <w:t>"</w:t>
      </w:r>
      <w:r w:rsidRPr="00985C3C">
        <w:rPr>
          <w:rFonts w:ascii="Times New Roman" w:eastAsia="Times New Roman" w:hAnsi="Times New Roman" w:cs="Times New Roman" w:hint="cs"/>
          <w:sz w:val="24"/>
          <w:szCs w:val="24"/>
          <w:u w:val="single"/>
          <w:rtl/>
        </w:rPr>
        <w:t>ץ</w:t>
      </w:r>
      <w:r w:rsidRPr="00985C3C">
        <w:rPr>
          <w:rFonts w:ascii="Times New Roman" w:eastAsia="Times New Roman" w:hAnsi="Times New Roman" w:cs="Times New Roman" w:hint="cs"/>
          <w:sz w:val="24"/>
          <w:szCs w:val="24"/>
          <w:rtl/>
        </w:rPr>
        <w:t xml:space="preserve"> (קידושין דף מ:) </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"גם יש חילוק בין ההולך בשוק ואוכל דרך עראי ובין יושב ואוכל דרך קבע, וכולהו שינויי איתנהו, ובהכי ניחא לי נמי ההיא בירושלמי, דר"ש ברבי לא הוה זהיר בהכי מעיקרא עד דשמעה מר"מ"</w:t>
      </w:r>
      <w:r w:rsidRPr="00985C3C">
        <w:rPr>
          <w:rFonts w:ascii="Times New Roman" w:eastAsia="Times New Roman" w:hAnsi="Times New Roman" w:cs="Times New Roman" w:hint="cs"/>
          <w:sz w:val="24"/>
          <w:szCs w:val="24"/>
          <w:rtl/>
        </w:rPr>
        <w:t>.</w:t>
      </w:r>
    </w:p>
    <w:p w14:paraId="0647D8BC" w14:textId="77777777" w:rsidR="00985C3C" w:rsidRPr="00985C3C" w:rsidRDefault="00985C3C" w:rsidP="00E30197">
      <w:pPr>
        <w:numPr>
          <w:ilvl w:val="3"/>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sz w:val="24"/>
          <w:szCs w:val="24"/>
          <w:u w:val="single"/>
          <w:rtl/>
        </w:rPr>
        <w:t>אורים</w:t>
      </w:r>
      <w:r w:rsidRPr="00985C3C">
        <w:rPr>
          <w:rFonts w:ascii="Times New Roman" w:eastAsia="Times New Roman" w:hAnsi="Times New Roman" w:cs="Times New Roman" w:hint="cs"/>
          <w:sz w:val="24"/>
          <w:szCs w:val="24"/>
          <w:rtl/>
        </w:rPr>
        <w:t xml:space="preserve"> (חו</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מ סי' ל</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ד ס</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ק ל</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 xml:space="preserve">ח) </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"ועוד יש לחלק בין ההולכים בשוק ואוכלים שהוא פתיחות גדול בזוי מאוד, ובין הקובעים מקום בשוק שהוא אין כבוד לת"ח, אבל לא בשביל כך מיפסל לעדות"</w:t>
      </w:r>
      <w:r w:rsidRPr="00985C3C">
        <w:rPr>
          <w:rFonts w:ascii="Times New Roman" w:eastAsia="Times New Roman" w:hAnsi="Times New Roman" w:cs="Times New Roman" w:hint="cs"/>
          <w:sz w:val="24"/>
          <w:szCs w:val="24"/>
          <w:rtl/>
        </w:rPr>
        <w:t>.</w:t>
      </w:r>
    </w:p>
    <w:p w14:paraId="0D526B08" w14:textId="77777777" w:rsidR="00985C3C" w:rsidRPr="00985C3C" w:rsidRDefault="00985C3C" w:rsidP="00E30197">
      <w:pPr>
        <w:numPr>
          <w:ilvl w:val="3"/>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sz w:val="24"/>
          <w:szCs w:val="24"/>
          <w:u w:val="single"/>
          <w:rtl/>
        </w:rPr>
        <w:t>אפרקסתא דעניא</w:t>
      </w:r>
      <w:r w:rsidRPr="00985C3C">
        <w:rPr>
          <w:rFonts w:ascii="Times New Roman" w:eastAsia="Times New Roman" w:hAnsi="Times New Roman" w:cs="Times New Roman"/>
          <w:sz w:val="24"/>
          <w:szCs w:val="24"/>
          <w:rtl/>
        </w:rPr>
        <w:t xml:space="preserve"> </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ח</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א סי</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 xml:space="preserve"> קע</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ז</w:t>
      </w:r>
      <w:r w:rsidRPr="00985C3C">
        <w:rPr>
          <w:rFonts w:ascii="Times New Roman" w:eastAsia="Times New Roman" w:hAnsi="Times New Roman" w:cs="Times New Roman" w:hint="cs"/>
          <w:sz w:val="24"/>
          <w:szCs w:val="24"/>
          <w:rtl/>
        </w:rPr>
        <w:t xml:space="preserve"> אות ג') </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ולולא מסתפינא הייתי אומר דמקום הניחו לי מה"ש לדייק בלשון הזהב של הרמב"ם ז"ל ולמצוא בו שיטה חדשה, דהרי כ' שהולכי' ואוכלי', זאת אומרת דדוקא באוכל דרך הליכה שהוא דרך רעבתנות, משא"כ בעומד ואוכל לא מיפסל, ומ"מ גנאי הוא לת"ח, ובהכי מיירי הירושלמי, אבל הטור ז"ל נראה דלא ס"ל הכי בדעת הרמב"ם, שהרי בסעי' למ"ד שם שהעתיק לשון הרמב"ם, השמיט תיבת שהולכין, אבל הב"י, אף על גב דבכ"מ ובב"י לא עמד על דיוק לשון זה, מ"מ בשלחנו הטהור סי"ח העתיק גם תיבת שהולכין, אף על גב דהטור השמיטו, ומשמע לי לומר, דבסדרו שלחנו הערוך כבר עלה על דעתו דיש לרמב"ם ז"ל כונה מיוחדת בתיבת שהולכין</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 xml:space="preserve"> שו"ר בשו"ת </w:t>
      </w:r>
      <w:r w:rsidRPr="00985C3C">
        <w:rPr>
          <w:rFonts w:ascii="Times New Roman" w:eastAsia="Times New Roman" w:hAnsi="Times New Roman" w:cs="Times New Roman"/>
          <w:sz w:val="24"/>
          <w:szCs w:val="24"/>
          <w:u w:val="single"/>
          <w:rtl/>
        </w:rPr>
        <w:t>הרב"ז</w:t>
      </w:r>
      <w:r w:rsidRPr="00985C3C">
        <w:rPr>
          <w:rFonts w:ascii="Times New Roman" w:eastAsia="Times New Roman" w:hAnsi="Times New Roman" w:cs="Times New Roman"/>
          <w:sz w:val="24"/>
          <w:szCs w:val="24"/>
          <w:rtl/>
        </w:rPr>
        <w:t xml:space="preserve"> (מהה"ז מבאקוי ז"ל) בחאו"ח סי' כ"א שהאריך בסוגיא זו דהאוכל בשוק, וקדמני בדקדוק לשון "שהולכין" ברמב"ם וכ' ג"כ כדברי</w:t>
      </w:r>
      <w:r w:rsidRPr="00985C3C">
        <w:rPr>
          <w:rFonts w:ascii="Times New Roman" w:eastAsia="Times New Roman" w:hAnsi="Times New Roman" w:cs="Times New Roman" w:hint="cs"/>
          <w:sz w:val="24"/>
          <w:szCs w:val="24"/>
          <w:rtl/>
        </w:rPr>
        <w:t>".</w:t>
      </w:r>
    </w:p>
    <w:p w14:paraId="2DE0D75E" w14:textId="77777777" w:rsidR="00985C3C" w:rsidRPr="00985C3C" w:rsidRDefault="00985C3C" w:rsidP="00E30197">
      <w:pPr>
        <w:numPr>
          <w:ilvl w:val="3"/>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hint="cs"/>
          <w:b/>
          <w:bCs/>
          <w:sz w:val="24"/>
          <w:szCs w:val="24"/>
          <w:rtl/>
        </w:rPr>
        <w:t>חולק</w:t>
      </w:r>
      <w:r w:rsidRPr="00985C3C">
        <w:rPr>
          <w:rFonts w:ascii="Times New Roman" w:eastAsia="Times New Roman" w:hAnsi="Times New Roman" w:cs="Times New Roman" w:hint="cs"/>
          <w:sz w:val="24"/>
          <w:szCs w:val="24"/>
          <w:rtl/>
        </w:rPr>
        <w:t>:</w:t>
      </w:r>
    </w:p>
    <w:p w14:paraId="25B2F33D" w14:textId="77777777" w:rsidR="00985C3C" w:rsidRPr="00985C3C" w:rsidRDefault="00985C3C" w:rsidP="00E30197">
      <w:pPr>
        <w:numPr>
          <w:ilvl w:val="4"/>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hint="cs"/>
          <w:sz w:val="24"/>
          <w:szCs w:val="24"/>
          <w:u w:val="single"/>
          <w:rtl/>
        </w:rPr>
        <w:t>הפוסקים</w:t>
      </w:r>
      <w:r w:rsidRPr="00985C3C">
        <w:rPr>
          <w:rFonts w:ascii="Times New Roman" w:eastAsia="Times New Roman" w:hAnsi="Times New Roman" w:cs="Times New Roman" w:hint="cs"/>
          <w:sz w:val="24"/>
          <w:szCs w:val="24"/>
          <w:rtl/>
        </w:rPr>
        <w:t xml:space="preserve"> שמחלק דלא כהב"ח וסייעתו.</w:t>
      </w:r>
    </w:p>
    <w:p w14:paraId="5D2A2694" w14:textId="7198391D" w:rsidR="00985C3C" w:rsidRPr="00985C3C" w:rsidRDefault="00985C3C" w:rsidP="00E30197">
      <w:pPr>
        <w:numPr>
          <w:ilvl w:val="4"/>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sz w:val="24"/>
          <w:szCs w:val="24"/>
          <w:u w:val="single"/>
          <w:rtl/>
        </w:rPr>
        <w:t>הגרח"ק</w:t>
      </w:r>
      <w:r w:rsidRPr="00985C3C">
        <w:rPr>
          <w:rFonts w:ascii="Times New Roman" w:eastAsia="Times New Roman" w:hAnsi="Times New Roman" w:cs="Times New Roman"/>
          <w:sz w:val="24"/>
          <w:szCs w:val="24"/>
          <w:rtl/>
        </w:rPr>
        <w:t xml:space="preserve"> שליט"א (שלמי חיים </w:t>
      </w:r>
      <w:r w:rsidRPr="00985C3C">
        <w:rPr>
          <w:rFonts w:ascii="Times New Roman" w:eastAsia="Times New Roman" w:hAnsi="Times New Roman" w:cs="Times New Roman" w:hint="cs"/>
          <w:color w:val="000000"/>
          <w:sz w:val="24"/>
          <w:szCs w:val="24"/>
          <w:rtl/>
        </w:rPr>
        <w:t>עמ' קמ"ב אות ב'</w:t>
      </w:r>
      <w:r w:rsidR="00BC403E">
        <w:rPr>
          <w:rFonts w:ascii="Times New Roman" w:eastAsia="Times New Roman" w:hAnsi="Times New Roman" w:cs="Times New Roman" w:hint="cs"/>
          <w:color w:val="000000"/>
          <w:sz w:val="24"/>
          <w:szCs w:val="24"/>
          <w:rtl/>
        </w:rPr>
        <w:t xml:space="preserve">, </w:t>
      </w:r>
      <w:r w:rsidR="00BC403E" w:rsidRPr="00BC403E">
        <w:rPr>
          <w:rFonts w:ascii="Times New Roman" w:eastAsia="Times New Roman" w:hAnsi="Times New Roman" w:cs="Times New Roman"/>
          <w:color w:val="000000"/>
          <w:sz w:val="24"/>
          <w:szCs w:val="24"/>
          <w:rtl/>
        </w:rPr>
        <w:t xml:space="preserve">שיח חיים סי' </w:t>
      </w:r>
      <w:r w:rsidR="00BC403E">
        <w:rPr>
          <w:rFonts w:ascii="Times New Roman" w:eastAsia="Times New Roman" w:hAnsi="Times New Roman" w:cs="Times New Roman" w:hint="cs"/>
          <w:color w:val="000000"/>
          <w:sz w:val="24"/>
          <w:szCs w:val="24"/>
          <w:rtl/>
        </w:rPr>
        <w:t>קנ"</w:t>
      </w:r>
      <w:r w:rsidR="00BC403E">
        <w:rPr>
          <w:rFonts w:ascii="Times New Roman" w:eastAsia="Times New Roman" w:hAnsi="Times New Roman" w:cs="Times New Roman" w:hint="cs"/>
          <w:color w:val="000000"/>
          <w:sz w:val="24"/>
          <w:szCs w:val="24"/>
          <w:rtl/>
        </w:rPr>
        <w:t>ג</w:t>
      </w:r>
      <w:r w:rsidRPr="00985C3C">
        <w:rPr>
          <w:rFonts w:ascii="Times New Roman" w:eastAsia="Times New Roman" w:hAnsi="Times New Roman" w:cs="Times New Roman"/>
          <w:color w:val="000000"/>
          <w:sz w:val="24"/>
          <w:szCs w:val="24"/>
          <w:rtl/>
        </w:rPr>
        <w:t>) – "</w:t>
      </w:r>
      <w:r w:rsidRPr="00985C3C">
        <w:rPr>
          <w:rFonts w:ascii="Times New Roman" w:eastAsia="Times New Roman" w:hAnsi="Times New Roman" w:cs="Times New Roman"/>
          <w:sz w:val="24"/>
          <w:szCs w:val="24"/>
          <w:rtl/>
        </w:rPr>
        <w:t>בההיא דאוכל בשוק דומה לכלב. שמעתי להקל אם יושב במקומו ולא הולך ואוכל, האם אפשר לסמוך ע"ז בשעת הדחק, כגון שרעב והולך לפינה בצד ואוכל. תשובה: אין חילוק</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w:t>
      </w:r>
    </w:p>
    <w:p w14:paraId="3516D72E" w14:textId="77777777" w:rsidR="00985C3C" w:rsidRPr="00985C3C" w:rsidRDefault="00985C3C" w:rsidP="00E30197">
      <w:pPr>
        <w:numPr>
          <w:ilvl w:val="4"/>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sz w:val="24"/>
          <w:szCs w:val="24"/>
          <w:u w:val="single"/>
          <w:rtl/>
        </w:rPr>
        <w:t>חוקי חיים</w:t>
      </w:r>
      <w:r w:rsidRPr="00985C3C">
        <w:rPr>
          <w:rFonts w:ascii="Times New Roman" w:eastAsia="Times New Roman" w:hAnsi="Times New Roman" w:cs="Times New Roman"/>
          <w:sz w:val="24"/>
          <w:szCs w:val="24"/>
          <w:rtl/>
        </w:rPr>
        <w:t xml:space="preserve"> </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ס</w:t>
      </w:r>
      <w:r w:rsidRPr="00985C3C">
        <w:rPr>
          <w:rFonts w:ascii="Times New Roman" w:eastAsia="Times New Roman" w:hAnsi="Times New Roman" w:cs="Times New Roman" w:hint="cs"/>
          <w:sz w:val="24"/>
          <w:szCs w:val="24"/>
          <w:rtl/>
        </w:rPr>
        <w:t>י</w:t>
      </w:r>
      <w:r w:rsidRPr="00985C3C">
        <w:rPr>
          <w:rFonts w:ascii="Times New Roman" w:eastAsia="Times New Roman" w:hAnsi="Times New Roman" w:cs="Times New Roman"/>
          <w:sz w:val="24"/>
          <w:szCs w:val="24"/>
          <w:rtl/>
        </w:rPr>
        <w:t xml:space="preserve">' </w:t>
      </w:r>
      <w:r w:rsidRPr="00985C3C">
        <w:rPr>
          <w:rFonts w:ascii="Times New Roman" w:eastAsia="Times New Roman" w:hAnsi="Times New Roman" w:cs="Times New Roman" w:hint="cs"/>
          <w:sz w:val="24"/>
          <w:szCs w:val="24"/>
          <w:rtl/>
        </w:rPr>
        <w:t>ל</w:t>
      </w:r>
      <w:r w:rsidRPr="00985C3C">
        <w:rPr>
          <w:rFonts w:ascii="Times New Roman" w:eastAsia="Times New Roman" w:hAnsi="Times New Roman" w:cs="Times New Roman"/>
          <w:sz w:val="24"/>
          <w:szCs w:val="24"/>
          <w:rtl/>
        </w:rPr>
        <w:t>"ג</w:t>
      </w:r>
      <w:r w:rsidRPr="00985C3C">
        <w:rPr>
          <w:rFonts w:ascii="Times New Roman" w:eastAsia="Times New Roman" w:hAnsi="Times New Roman" w:cs="Times New Roman" w:hint="cs"/>
          <w:sz w:val="24"/>
          <w:szCs w:val="24"/>
          <w:rtl/>
        </w:rPr>
        <w:t xml:space="preserve">, אתקינו סעודתו סי' ס"א) </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חילוק זה אינו מובן כל כך, כיון דכל הענין הוא שאוכל בשוק, והיינו בפרהסיא לעיני כל ישראל, וא"כ מה לי הולך ומה לי יושב</w:t>
      </w:r>
      <w:r w:rsidRPr="00985C3C">
        <w:rPr>
          <w:rFonts w:ascii="Times New Roman" w:eastAsia="Times New Roman" w:hAnsi="Times New Roman" w:cs="Times New Roman" w:hint="cs"/>
          <w:sz w:val="24"/>
          <w:szCs w:val="24"/>
          <w:rtl/>
        </w:rPr>
        <w:t>".</w:t>
      </w:r>
    </w:p>
    <w:p w14:paraId="4849CA44" w14:textId="77777777" w:rsidR="00985C3C" w:rsidRPr="00985C3C" w:rsidRDefault="00985C3C" w:rsidP="00E30197">
      <w:pPr>
        <w:numPr>
          <w:ilvl w:val="3"/>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hint="cs"/>
          <w:sz w:val="24"/>
          <w:szCs w:val="24"/>
          <w:rtl/>
        </w:rPr>
        <w:t xml:space="preserve">מראי מקומות </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u w:val="single"/>
          <w:rtl/>
        </w:rPr>
        <w:t>שלמי חיים</w:t>
      </w:r>
      <w:r w:rsidRPr="00985C3C">
        <w:rPr>
          <w:rFonts w:ascii="Times New Roman" w:eastAsia="Times New Roman" w:hAnsi="Times New Roman" w:cs="Times New Roman"/>
          <w:sz w:val="24"/>
          <w:szCs w:val="24"/>
          <w:rtl/>
        </w:rPr>
        <w:t xml:space="preserve"> (אות </w:t>
      </w:r>
      <w:r w:rsidRPr="00985C3C">
        <w:rPr>
          <w:rFonts w:ascii="Times New Roman" w:eastAsia="Times New Roman" w:hAnsi="Times New Roman" w:cs="Times New Roman" w:hint="cs"/>
          <w:sz w:val="24"/>
          <w:szCs w:val="24"/>
          <w:rtl/>
        </w:rPr>
        <w:t>ט"ז</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hint="cs"/>
          <w:sz w:val="24"/>
          <w:szCs w:val="24"/>
          <w:u w:val="single"/>
          <w:rtl/>
        </w:rPr>
        <w:t>הגר"מ גבאי</w:t>
      </w:r>
      <w:r w:rsidRPr="00985C3C">
        <w:rPr>
          <w:rFonts w:ascii="Times New Roman" w:eastAsia="Times New Roman" w:hAnsi="Times New Roman" w:cs="Times New Roman" w:hint="cs"/>
          <w:sz w:val="24"/>
          <w:szCs w:val="24"/>
          <w:rtl/>
        </w:rPr>
        <w:t xml:space="preserve"> שליט"א (גם אני אודך ח"ד סי' י' אות ג').</w:t>
      </w:r>
    </w:p>
    <w:p w14:paraId="51E16247" w14:textId="77777777" w:rsidR="00985C3C" w:rsidRPr="00985C3C" w:rsidRDefault="00985C3C" w:rsidP="00E30197">
      <w:pPr>
        <w:numPr>
          <w:ilvl w:val="2"/>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hint="cs"/>
          <w:sz w:val="24"/>
          <w:szCs w:val="24"/>
          <w:rtl/>
        </w:rPr>
        <w:t xml:space="preserve">מראי מקומות </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hint="cs"/>
          <w:sz w:val="24"/>
          <w:szCs w:val="24"/>
          <w:u w:val="single"/>
          <w:rtl/>
        </w:rPr>
        <w:t>עלינו לשבח</w:t>
      </w:r>
      <w:r w:rsidRPr="00985C3C">
        <w:rPr>
          <w:rFonts w:ascii="Times New Roman" w:eastAsia="Times New Roman" w:hAnsi="Times New Roman" w:cs="Times New Roman" w:hint="cs"/>
          <w:sz w:val="24"/>
          <w:szCs w:val="24"/>
          <w:rtl/>
        </w:rPr>
        <w:t xml:space="preserve"> (ח</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ב תשובה קי</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 xml:space="preserve">ד, </w:t>
      </w:r>
      <w:r w:rsidRPr="00985C3C">
        <w:rPr>
          <w:rFonts w:ascii="Times New Roman" w:eastAsia="Times New Roman" w:hAnsi="Times New Roman" w:cs="Times New Roman"/>
          <w:sz w:val="24"/>
          <w:szCs w:val="24"/>
          <w:rtl/>
        </w:rPr>
        <w:t>חשוקי חמד ברכות דף נ</w:t>
      </w:r>
      <w:r w:rsidRPr="00985C3C">
        <w:rPr>
          <w:rFonts w:ascii="Times New Roman" w:eastAsia="Times New Roman" w:hAnsi="Times New Roman" w:cs="Times New Roman" w:hint="cs"/>
          <w:sz w:val="24"/>
          <w:szCs w:val="24"/>
          <w:rtl/>
        </w:rPr>
        <w:t>., אבני חן ח</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ב פרק נ</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 xml:space="preserve">ד, לשונו מובא לקמן), </w:t>
      </w:r>
      <w:r w:rsidRPr="00985C3C">
        <w:rPr>
          <w:rFonts w:ascii="Times New Roman" w:eastAsia="Times New Roman" w:hAnsi="Times New Roman" w:cs="Times New Roman"/>
          <w:sz w:val="24"/>
          <w:szCs w:val="24"/>
          <w:u w:val="single"/>
          <w:rtl/>
        </w:rPr>
        <w:t>אוצר המשפט</w:t>
      </w:r>
      <w:r w:rsidRPr="00985C3C">
        <w:rPr>
          <w:rFonts w:ascii="Times New Roman" w:eastAsia="Times New Roman" w:hAnsi="Times New Roman" w:cs="Times New Roman"/>
          <w:sz w:val="24"/>
          <w:szCs w:val="24"/>
          <w:rtl/>
        </w:rPr>
        <w:t xml:space="preserve"> </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ח"ב עמ' רפ"ו</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u w:val="single"/>
          <w:rtl/>
        </w:rPr>
        <w:t>שלמי חיים</w:t>
      </w:r>
      <w:r w:rsidRPr="00985C3C">
        <w:rPr>
          <w:rFonts w:ascii="Times New Roman" w:eastAsia="Times New Roman" w:hAnsi="Times New Roman" w:cs="Times New Roman" w:hint="cs"/>
          <w:sz w:val="24"/>
          <w:szCs w:val="24"/>
          <w:rtl/>
        </w:rPr>
        <w:t xml:space="preserve"> (אות ה' ולהלן).</w:t>
      </w:r>
    </w:p>
    <w:p w14:paraId="4E8413E3" w14:textId="77777777" w:rsidR="00985C3C" w:rsidRPr="00985C3C" w:rsidRDefault="00985C3C" w:rsidP="00E30197">
      <w:pPr>
        <w:numPr>
          <w:ilvl w:val="3"/>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sz w:val="24"/>
          <w:szCs w:val="24"/>
          <w:u w:val="single"/>
          <w:rtl/>
        </w:rPr>
        <w:t>סמ</w:t>
      </w:r>
      <w:r w:rsidRPr="00985C3C">
        <w:rPr>
          <w:rFonts w:ascii="Times New Roman" w:eastAsia="Times New Roman" w:hAnsi="Times New Roman" w:cs="Times New Roman" w:hint="cs"/>
          <w:sz w:val="24"/>
          <w:szCs w:val="24"/>
          <w:u w:val="single"/>
          <w:rtl/>
        </w:rPr>
        <w:t>"</w:t>
      </w:r>
      <w:r w:rsidRPr="00985C3C">
        <w:rPr>
          <w:rFonts w:ascii="Times New Roman" w:eastAsia="Times New Roman" w:hAnsi="Times New Roman" w:cs="Times New Roman"/>
          <w:sz w:val="24"/>
          <w:szCs w:val="24"/>
          <w:u w:val="single"/>
          <w:rtl/>
        </w:rPr>
        <w:t>ג</w:t>
      </w:r>
      <w:r w:rsidRPr="00985C3C">
        <w:rPr>
          <w:rFonts w:ascii="Times New Roman" w:eastAsia="Times New Roman" w:hAnsi="Times New Roman" w:cs="Times New Roman"/>
          <w:sz w:val="24"/>
          <w:szCs w:val="24"/>
          <w:rtl/>
        </w:rPr>
        <w:t xml:space="preserve"> </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לאוין סי</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 xml:space="preserve"> רי</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ד</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ועשרה מיני פסלות הן</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 xml:space="preserve"> וכן הבזויין (ע"פ רמב"ם שם והל' א) כדאמרינן במסכת קידושין (מ, ב) תנו רבנן האוכל בשוק הרי זה ככלב ויש אומרים אף פסול לעדות אמר רב אידי בר אבין הלכה כיש אומרים, ופירש רבינו יעקב (תד"ה ויש) דווקא באוכל פת ורבינו חננאל מפרש אף בפירות בחוטף פחות פחות משוה פרוטה ואוכל והא דאמרינן בירושלמי (מעשרות פ"ג ה"ה) דר' שמעון ברבי הוה קאכיל בשוקא חזייה ר' מאיר אמר אין שבח לתלמידי חכמים לעשות כן לשם באוכל פירות משלו שאין לחוש כל כך באדם אחר (ע"פ תד"ה ויש)</w:t>
      </w:r>
      <w:r w:rsidRPr="00985C3C">
        <w:rPr>
          <w:rFonts w:ascii="Times New Roman" w:eastAsia="Times New Roman" w:hAnsi="Times New Roman" w:cs="Times New Roman" w:hint="cs"/>
          <w:sz w:val="24"/>
          <w:szCs w:val="24"/>
          <w:rtl/>
        </w:rPr>
        <w:t>".</w:t>
      </w:r>
    </w:p>
    <w:p w14:paraId="3BFBB9FE" w14:textId="77777777" w:rsidR="00985C3C" w:rsidRPr="00985C3C" w:rsidRDefault="00985C3C" w:rsidP="00985C3C">
      <w:pPr>
        <w:spacing w:after="0" w:line="240" w:lineRule="auto"/>
        <w:jc w:val="both"/>
        <w:rPr>
          <w:rFonts w:ascii="Times New Roman" w:eastAsia="Times New Roman" w:hAnsi="Times New Roman" w:cs="Times New Roman"/>
          <w:sz w:val="24"/>
          <w:szCs w:val="24"/>
          <w:rtl/>
        </w:rPr>
      </w:pPr>
    </w:p>
    <w:p w14:paraId="431B0689" w14:textId="77777777" w:rsidR="00985C3C" w:rsidRPr="00985C3C" w:rsidRDefault="00985C3C" w:rsidP="00E30197">
      <w:pPr>
        <w:numPr>
          <w:ilvl w:val="1"/>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hint="cs"/>
          <w:b/>
          <w:bCs/>
          <w:sz w:val="24"/>
          <w:szCs w:val="24"/>
          <w:rtl/>
        </w:rPr>
        <w:t>דומה לכלב: הטעם</w:t>
      </w:r>
      <w:r w:rsidRPr="00985C3C">
        <w:rPr>
          <w:rFonts w:ascii="Times New Roman" w:eastAsia="Times New Roman" w:hAnsi="Times New Roman" w:cs="Times New Roman" w:hint="cs"/>
          <w:sz w:val="24"/>
          <w:szCs w:val="24"/>
          <w:rtl/>
        </w:rPr>
        <w:t>.</w:t>
      </w:r>
    </w:p>
    <w:p w14:paraId="7ED6979F" w14:textId="77777777" w:rsidR="00985C3C" w:rsidRPr="00985C3C" w:rsidRDefault="00985C3C" w:rsidP="00E30197">
      <w:pPr>
        <w:numPr>
          <w:ilvl w:val="2"/>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sz w:val="24"/>
          <w:szCs w:val="24"/>
          <w:u w:val="single"/>
          <w:rtl/>
        </w:rPr>
        <w:t>ר"ח</w:t>
      </w:r>
      <w:r w:rsidRPr="00985C3C">
        <w:rPr>
          <w:rFonts w:ascii="Times New Roman" w:eastAsia="Times New Roman" w:hAnsi="Times New Roman" w:cs="Times New Roman"/>
          <w:sz w:val="24"/>
          <w:szCs w:val="24"/>
          <w:rtl/>
        </w:rPr>
        <w:t xml:space="preserve"> (תוס'</w:t>
      </w:r>
      <w:r w:rsidRPr="00985C3C">
        <w:rPr>
          <w:rFonts w:ascii="Times New Roman" w:eastAsia="Times New Roman" w:hAnsi="Times New Roman" w:cs="Times New Roman" w:hint="cs"/>
          <w:sz w:val="24"/>
          <w:szCs w:val="24"/>
          <w:rtl/>
        </w:rPr>
        <w:t xml:space="preserve"> הרא"ש</w:t>
      </w:r>
      <w:r w:rsidRPr="00985C3C">
        <w:rPr>
          <w:rFonts w:ascii="Times New Roman" w:eastAsia="Times New Roman" w:hAnsi="Times New Roman" w:cs="Times New Roman"/>
          <w:sz w:val="24"/>
          <w:szCs w:val="24"/>
          <w:rtl/>
        </w:rPr>
        <w:t xml:space="preserve"> קידושין דף מ: סוף ד"ה וי</w:t>
      </w:r>
      <w:r w:rsidRPr="00985C3C">
        <w:rPr>
          <w:rFonts w:ascii="Times New Roman" w:eastAsia="Times New Roman" w:hAnsi="Times New Roman" w:cs="Times New Roman" w:hint="cs"/>
          <w:sz w:val="24"/>
          <w:szCs w:val="24"/>
          <w:rtl/>
        </w:rPr>
        <w:t>"א</w:t>
      </w:r>
      <w:r w:rsidRPr="00985C3C">
        <w:rPr>
          <w:rFonts w:ascii="Times New Roman" w:eastAsia="Times New Roman" w:hAnsi="Times New Roman" w:cs="Times New Roman"/>
          <w:sz w:val="24"/>
          <w:szCs w:val="24"/>
          <w:rtl/>
        </w:rPr>
        <w:t>) – "הרי זה כלב כגון שחוטף משל אחרים ואוכל כמו כלב</w:t>
      </w:r>
      <w:r w:rsidRPr="00985C3C">
        <w:rPr>
          <w:rFonts w:ascii="Times New Roman" w:eastAsia="Times New Roman" w:hAnsi="Times New Roman" w:cs="Times New Roman" w:hint="cs"/>
          <w:sz w:val="24"/>
          <w:szCs w:val="24"/>
          <w:rtl/>
        </w:rPr>
        <w:t>".</w:t>
      </w:r>
    </w:p>
    <w:p w14:paraId="0983B782" w14:textId="77777777" w:rsidR="00985C3C" w:rsidRPr="00985C3C" w:rsidRDefault="00985C3C" w:rsidP="00E30197">
      <w:pPr>
        <w:numPr>
          <w:ilvl w:val="2"/>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hint="cs"/>
          <w:sz w:val="24"/>
          <w:szCs w:val="24"/>
          <w:u w:val="single"/>
          <w:rtl/>
        </w:rPr>
        <w:t>ר' אליהו</w:t>
      </w:r>
      <w:r w:rsidRPr="00985C3C">
        <w:rPr>
          <w:rFonts w:ascii="Times New Roman" w:eastAsia="Times New Roman" w:hAnsi="Times New Roman" w:cs="Times New Roman" w:hint="cs"/>
          <w:sz w:val="24"/>
          <w:szCs w:val="24"/>
          <w:rtl/>
        </w:rPr>
        <w:t xml:space="preserve"> (תוס' קידושין דף מ: סוף ד</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 xml:space="preserve">ה ויש) </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"שקורין כלב שדומה לכלב אוכל כאן מעט וכאן מעט</w:t>
      </w:r>
      <w:r w:rsidRPr="00985C3C">
        <w:rPr>
          <w:rFonts w:ascii="Times New Roman" w:eastAsia="Times New Roman" w:hAnsi="Times New Roman" w:cs="Times New Roman" w:hint="cs"/>
          <w:sz w:val="24"/>
          <w:szCs w:val="24"/>
          <w:rtl/>
        </w:rPr>
        <w:t>".</w:t>
      </w:r>
    </w:p>
    <w:p w14:paraId="1D23BCBD" w14:textId="77777777" w:rsidR="00985C3C" w:rsidRPr="00985C3C" w:rsidRDefault="00985C3C" w:rsidP="00E30197">
      <w:pPr>
        <w:numPr>
          <w:ilvl w:val="2"/>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hint="cs"/>
          <w:sz w:val="24"/>
          <w:szCs w:val="24"/>
          <w:u w:val="single"/>
          <w:rtl/>
        </w:rPr>
        <w:t>מהר"ל</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נתיבות עולם נתיב דרך ארץ פרק א</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ומה שאכל ר"ש בר רבי היה דרך ארעי וע"ז אמר שאין שבח לתלמיד שיאכל בשוק אף דרך ארעי שנחשב ככלב, כי אין בב"ח מי שאין לו כבוד כמו הכלב והוא בריה פחותה משולל מן הכבוד ואינו נחשב מן הנמצאים, ודבר זה בארנו בכמה מקומות, ולכך אמר הכתוב (איוב ל') מאסתים לשית עם כלבי צאני, וכן כתיב (שמואל ב', ג') הראש כלב אנכי, שכל זה יורה שהכלב הוא בריה פחותה כאשר ידוע. וי"א שהוא פסול לעדות שסובר שגם זה אינו נחשב מן הנמצאים כלל כאשר נוהג כך לאכול בשוק וכיון שאינו מן המציאות אין ראוי שיעיד על המציאות, שכל עד מעיד על המציאות איך הוא נמצא, ופי' זה ברור למי שיודע להבין. והנה כל מי שיוצא מן הדרך ארץ אינו נחשב מן המציאות כלל".</w:t>
      </w:r>
    </w:p>
    <w:p w14:paraId="7F0C4F36" w14:textId="77777777" w:rsidR="00985C3C" w:rsidRPr="00985C3C" w:rsidRDefault="00985C3C" w:rsidP="00E30197">
      <w:pPr>
        <w:numPr>
          <w:ilvl w:val="2"/>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sz w:val="24"/>
          <w:szCs w:val="24"/>
          <w:u w:val="single"/>
          <w:rtl/>
        </w:rPr>
        <w:t>מהרש"א</w:t>
      </w:r>
      <w:r w:rsidRPr="00985C3C">
        <w:rPr>
          <w:rFonts w:ascii="Times New Roman" w:eastAsia="Times New Roman" w:hAnsi="Times New Roman" w:cs="Times New Roman"/>
          <w:sz w:val="24"/>
          <w:szCs w:val="24"/>
          <w:rtl/>
        </w:rPr>
        <w:t xml:space="preserve"> </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 xml:space="preserve">חידושי אגדות קידושין </w:t>
      </w:r>
      <w:r w:rsidRPr="00985C3C">
        <w:rPr>
          <w:rFonts w:ascii="Times New Roman" w:eastAsia="Times New Roman" w:hAnsi="Times New Roman" w:cs="Times New Roman" w:hint="cs"/>
          <w:sz w:val="24"/>
          <w:szCs w:val="24"/>
          <w:rtl/>
        </w:rPr>
        <w:t xml:space="preserve">סוף </w:t>
      </w:r>
      <w:r w:rsidRPr="00985C3C">
        <w:rPr>
          <w:rFonts w:ascii="Times New Roman" w:eastAsia="Times New Roman" w:hAnsi="Times New Roman" w:cs="Times New Roman"/>
          <w:sz w:val="24"/>
          <w:szCs w:val="24"/>
          <w:rtl/>
        </w:rPr>
        <w:t>דף מ</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האוכל בשוק ה"ז דומה לכלב כו' שדומה לכלב שאין מזונו מצוי בבית ואוכל גם בשוק אם נמצא לו שם וק"ל</w:t>
      </w:r>
      <w:r w:rsidRPr="00985C3C">
        <w:rPr>
          <w:rFonts w:ascii="Times New Roman" w:eastAsia="Times New Roman" w:hAnsi="Times New Roman" w:cs="Times New Roman" w:hint="cs"/>
          <w:sz w:val="24"/>
          <w:szCs w:val="24"/>
          <w:rtl/>
        </w:rPr>
        <w:t>".</w:t>
      </w:r>
    </w:p>
    <w:p w14:paraId="1647BF6F" w14:textId="77777777" w:rsidR="00985C3C" w:rsidRPr="00985C3C" w:rsidRDefault="00985C3C" w:rsidP="00985C3C">
      <w:pPr>
        <w:spacing w:after="0" w:line="240" w:lineRule="auto"/>
        <w:jc w:val="both"/>
        <w:rPr>
          <w:rFonts w:ascii="Times New Roman" w:eastAsia="Times New Roman" w:hAnsi="Times New Roman" w:cs="Times New Roman"/>
          <w:sz w:val="24"/>
          <w:szCs w:val="24"/>
        </w:rPr>
      </w:pPr>
    </w:p>
    <w:p w14:paraId="5987BFB1" w14:textId="77777777" w:rsidR="00985C3C" w:rsidRPr="00985C3C" w:rsidRDefault="00985C3C" w:rsidP="00E30197">
      <w:pPr>
        <w:numPr>
          <w:ilvl w:val="1"/>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hint="cs"/>
          <w:b/>
          <w:bCs/>
          <w:sz w:val="24"/>
          <w:szCs w:val="24"/>
          <w:rtl/>
        </w:rPr>
        <w:t>אשה</w:t>
      </w:r>
      <w:r w:rsidRPr="00985C3C">
        <w:rPr>
          <w:rFonts w:ascii="Times New Roman" w:eastAsia="Times New Roman" w:hAnsi="Times New Roman" w:cs="Times New Roman" w:hint="cs"/>
          <w:sz w:val="24"/>
          <w:szCs w:val="24"/>
          <w:rtl/>
        </w:rPr>
        <w:t>.</w:t>
      </w:r>
    </w:p>
    <w:p w14:paraId="47D1D63F" w14:textId="77777777" w:rsidR="00985C3C" w:rsidRPr="00985C3C" w:rsidRDefault="00985C3C" w:rsidP="00E30197">
      <w:pPr>
        <w:numPr>
          <w:ilvl w:val="2"/>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hint="cs"/>
          <w:sz w:val="24"/>
          <w:szCs w:val="24"/>
          <w:rtl/>
        </w:rPr>
        <w:t>מחמיר.</w:t>
      </w:r>
    </w:p>
    <w:p w14:paraId="58150CC5" w14:textId="77777777" w:rsidR="00985C3C" w:rsidRPr="00985C3C" w:rsidRDefault="00985C3C" w:rsidP="00E30197">
      <w:pPr>
        <w:numPr>
          <w:ilvl w:val="3"/>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hint="cs"/>
          <w:sz w:val="24"/>
          <w:szCs w:val="24"/>
          <w:rtl/>
        </w:rPr>
        <w:t>לכאורה כ</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 xml:space="preserve">ש שהוא בזיון לאשה, </w:t>
      </w:r>
      <w:r w:rsidRPr="00985C3C">
        <w:rPr>
          <w:rFonts w:ascii="Times New Roman" w:eastAsia="Times New Roman" w:hAnsi="Times New Roman" w:cs="Times New Roman"/>
          <w:sz w:val="24"/>
          <w:szCs w:val="24"/>
          <w:rtl/>
        </w:rPr>
        <w:t xml:space="preserve">"כל כבודה בת מלך פנימה" </w:t>
      </w:r>
      <w:r w:rsidRPr="00985C3C">
        <w:rPr>
          <w:rFonts w:ascii="Times New Roman" w:eastAsia="Times New Roman" w:hAnsi="Times New Roman" w:cs="Times New Roman" w:hint="cs"/>
          <w:sz w:val="24"/>
          <w:szCs w:val="24"/>
          <w:rtl/>
        </w:rPr>
        <w:t>[תהלים פרק מ</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ה פסוק י</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ד].</w:t>
      </w:r>
    </w:p>
    <w:p w14:paraId="3D20AA1A" w14:textId="3128C637" w:rsidR="00C5111F" w:rsidRPr="00C5111F" w:rsidRDefault="00C5111F" w:rsidP="00C5111F">
      <w:pPr>
        <w:numPr>
          <w:ilvl w:val="3"/>
          <w:numId w:val="3"/>
        </w:numPr>
        <w:spacing w:after="0" w:line="240" w:lineRule="auto"/>
        <w:jc w:val="both"/>
        <w:rPr>
          <w:rFonts w:asciiTheme="majorBidi" w:hAnsiTheme="majorBidi" w:cstheme="majorBidi"/>
          <w:sz w:val="24"/>
          <w:szCs w:val="24"/>
        </w:rPr>
      </w:pPr>
      <w:r w:rsidRPr="00C5111F">
        <w:rPr>
          <w:rFonts w:asciiTheme="majorBidi" w:hAnsiTheme="majorBidi" w:cstheme="majorBidi"/>
          <w:sz w:val="24"/>
          <w:szCs w:val="24"/>
          <w:u w:val="single"/>
          <w:rtl/>
        </w:rPr>
        <w:t>שבט הלוי</w:t>
      </w:r>
      <w:r w:rsidRPr="00C5111F">
        <w:rPr>
          <w:rFonts w:asciiTheme="majorBidi" w:hAnsiTheme="majorBidi" w:cstheme="majorBidi"/>
          <w:sz w:val="24"/>
          <w:szCs w:val="24"/>
          <w:rtl/>
        </w:rPr>
        <w:t xml:space="preserve"> (אור ישראל גליון כ"ג עמ' רכ"ט) – "</w:t>
      </w:r>
      <w:r w:rsidRPr="00C5111F">
        <w:rPr>
          <w:rFonts w:asciiTheme="majorBidi" w:hAnsiTheme="majorBidi" w:cs="Times New Roman"/>
          <w:sz w:val="24"/>
          <w:szCs w:val="24"/>
          <w:rtl/>
        </w:rPr>
        <w:t>וכן מה שעורר בענין הנשים והבנות</w:t>
      </w:r>
      <w:r>
        <w:rPr>
          <w:rFonts w:asciiTheme="majorBidi" w:hAnsiTheme="majorBidi" w:cstheme="majorBidi" w:hint="cs"/>
          <w:sz w:val="24"/>
          <w:szCs w:val="24"/>
          <w:rtl/>
        </w:rPr>
        <w:t xml:space="preserve"> </w:t>
      </w:r>
      <w:r w:rsidRPr="00C5111F">
        <w:rPr>
          <w:rFonts w:asciiTheme="majorBidi" w:hAnsiTheme="majorBidi" w:cs="Times New Roman"/>
          <w:sz w:val="24"/>
          <w:szCs w:val="24"/>
          <w:rtl/>
        </w:rPr>
        <w:t>שאוכלות ולועסות בין בבית בין ברחוב וכ</w:t>
      </w:r>
      <w:r w:rsidRPr="00C5111F">
        <w:rPr>
          <w:rFonts w:asciiTheme="majorBidi" w:hAnsiTheme="majorBidi" w:cs="Times New Roman" w:hint="cs"/>
          <w:sz w:val="24"/>
          <w:szCs w:val="24"/>
          <w:rtl/>
        </w:rPr>
        <w:t>ו'</w:t>
      </w:r>
      <w:r w:rsidRPr="00C5111F">
        <w:rPr>
          <w:rFonts w:asciiTheme="majorBidi" w:hAnsiTheme="majorBidi" w:cstheme="majorBidi" w:hint="cs"/>
          <w:sz w:val="24"/>
          <w:szCs w:val="24"/>
          <w:rtl/>
        </w:rPr>
        <w:t xml:space="preserve"> </w:t>
      </w:r>
      <w:r w:rsidRPr="00C5111F">
        <w:rPr>
          <w:rFonts w:asciiTheme="majorBidi" w:hAnsiTheme="majorBidi" w:cs="Times New Roman"/>
          <w:sz w:val="24"/>
          <w:szCs w:val="24"/>
          <w:rtl/>
        </w:rPr>
        <w:t>מיני מתיקה מה שנוגד הצניעות ואיכא גם</w:t>
      </w:r>
      <w:r w:rsidRPr="00C5111F">
        <w:rPr>
          <w:rFonts w:asciiTheme="majorBidi" w:hAnsiTheme="majorBidi" w:cstheme="majorBidi" w:hint="cs"/>
          <w:sz w:val="24"/>
          <w:szCs w:val="24"/>
          <w:rtl/>
        </w:rPr>
        <w:t xml:space="preserve"> </w:t>
      </w:r>
      <w:r w:rsidRPr="00C5111F">
        <w:rPr>
          <w:rFonts w:asciiTheme="majorBidi" w:hAnsiTheme="majorBidi" w:cs="Times New Roman"/>
          <w:sz w:val="24"/>
          <w:szCs w:val="24"/>
          <w:rtl/>
        </w:rPr>
        <w:t>גדר האוכל בשוק וכ</w:t>
      </w:r>
      <w:r w:rsidRPr="00C5111F">
        <w:rPr>
          <w:rFonts w:asciiTheme="majorBidi" w:hAnsiTheme="majorBidi" w:cs="Times New Roman" w:hint="cs"/>
          <w:sz w:val="24"/>
          <w:szCs w:val="24"/>
          <w:rtl/>
        </w:rPr>
        <w:t>ו'</w:t>
      </w:r>
      <w:r w:rsidRPr="00C5111F">
        <w:rPr>
          <w:rFonts w:asciiTheme="majorBidi" w:hAnsiTheme="majorBidi" w:cs="Times New Roman"/>
          <w:sz w:val="24"/>
          <w:szCs w:val="24"/>
          <w:rtl/>
        </w:rPr>
        <w:t>, יפה העיר לעורר</w:t>
      </w:r>
      <w:r w:rsidRPr="00C5111F">
        <w:rPr>
          <w:rFonts w:asciiTheme="majorBidi" w:hAnsiTheme="majorBidi" w:cstheme="majorBidi" w:hint="cs"/>
          <w:sz w:val="24"/>
          <w:szCs w:val="24"/>
          <w:rtl/>
        </w:rPr>
        <w:t xml:space="preserve"> </w:t>
      </w:r>
      <w:r w:rsidRPr="00C5111F">
        <w:rPr>
          <w:rFonts w:asciiTheme="majorBidi" w:hAnsiTheme="majorBidi" w:cs="Times New Roman"/>
          <w:sz w:val="24"/>
          <w:szCs w:val="24"/>
          <w:rtl/>
        </w:rPr>
        <w:t>ע</w:t>
      </w:r>
      <w:r w:rsidRPr="00C5111F">
        <w:rPr>
          <w:rFonts w:asciiTheme="majorBidi" w:hAnsiTheme="majorBidi" w:cs="Times New Roman" w:hint="cs"/>
          <w:sz w:val="24"/>
          <w:szCs w:val="24"/>
          <w:rtl/>
        </w:rPr>
        <w:t>"</w:t>
      </w:r>
      <w:r w:rsidRPr="00C5111F">
        <w:rPr>
          <w:rFonts w:asciiTheme="majorBidi" w:hAnsiTheme="majorBidi" w:cs="Times New Roman"/>
          <w:sz w:val="24"/>
          <w:szCs w:val="24"/>
          <w:rtl/>
        </w:rPr>
        <w:t>ז</w:t>
      </w:r>
      <w:r w:rsidRPr="00C5111F">
        <w:rPr>
          <w:rFonts w:asciiTheme="majorBidi" w:hAnsiTheme="majorBidi" w:cs="Times New Roman" w:hint="cs"/>
          <w:sz w:val="24"/>
          <w:szCs w:val="24"/>
          <w:rtl/>
        </w:rPr>
        <w:t>".</w:t>
      </w:r>
    </w:p>
    <w:p w14:paraId="3A97D242" w14:textId="7E592656" w:rsidR="00985C3C" w:rsidRPr="00985C3C" w:rsidRDefault="00985C3C" w:rsidP="00E30197">
      <w:pPr>
        <w:numPr>
          <w:ilvl w:val="3"/>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sz w:val="24"/>
          <w:szCs w:val="24"/>
          <w:u w:val="single"/>
          <w:rtl/>
        </w:rPr>
        <w:t>שואלין ודורשין</w:t>
      </w:r>
      <w:r w:rsidRPr="00985C3C">
        <w:rPr>
          <w:rFonts w:ascii="Times New Roman" w:eastAsia="Times New Roman" w:hAnsi="Times New Roman" w:cs="Times New Roman"/>
          <w:sz w:val="24"/>
          <w:szCs w:val="24"/>
          <w:rtl/>
        </w:rPr>
        <w:t xml:space="preserve"> (מה טובו גליון ט' עמ' ש"נ אות </w:t>
      </w:r>
      <w:r w:rsidRPr="00985C3C">
        <w:rPr>
          <w:rFonts w:ascii="Times New Roman" w:eastAsia="Times New Roman" w:hAnsi="Times New Roman" w:cs="Times New Roman" w:hint="cs"/>
          <w:sz w:val="24"/>
          <w:szCs w:val="24"/>
          <w:rtl/>
        </w:rPr>
        <w:t>י"א</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הנה אצל האיש יש בזה נפק"מ אם יהיה כשר לעדות אחרי שאוכל בשוק. מאידך</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אצל האשה אין כזו נפק"מ כיון שבלא"ה</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פסולה לעדות. ומ"מ נלענ"ד דאצל האשה</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הוא חמור יותר, כיון שיש בזה עזות</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ופריצות, ואשה צנועה לא יכולה להכשל</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בדבר זה שהוא דומה לכלב</w:t>
      </w:r>
      <w:r w:rsidRPr="00985C3C">
        <w:rPr>
          <w:rFonts w:ascii="Times New Roman" w:eastAsia="Times New Roman" w:hAnsi="Times New Roman" w:cs="Times New Roman" w:hint="cs"/>
          <w:sz w:val="24"/>
          <w:szCs w:val="24"/>
          <w:rtl/>
        </w:rPr>
        <w:t>".</w:t>
      </w:r>
    </w:p>
    <w:p w14:paraId="6D6A0F02" w14:textId="77777777" w:rsidR="00985C3C" w:rsidRPr="00985C3C" w:rsidRDefault="00985C3C" w:rsidP="00E30197">
      <w:pPr>
        <w:numPr>
          <w:ilvl w:val="2"/>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sz w:val="24"/>
          <w:szCs w:val="24"/>
          <w:rtl/>
        </w:rPr>
        <w:t>מראי מקומות –</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u w:val="single"/>
          <w:rtl/>
        </w:rPr>
        <w:t>שלמי חיים</w:t>
      </w:r>
      <w:r w:rsidRPr="00985C3C">
        <w:rPr>
          <w:rFonts w:ascii="Times New Roman" w:eastAsia="Times New Roman" w:hAnsi="Times New Roman" w:cs="Times New Roman"/>
          <w:sz w:val="24"/>
          <w:szCs w:val="24"/>
          <w:rtl/>
        </w:rPr>
        <w:t xml:space="preserve"> (אות </w:t>
      </w:r>
      <w:r w:rsidRPr="00985C3C">
        <w:rPr>
          <w:rFonts w:ascii="Times New Roman" w:eastAsia="Times New Roman" w:hAnsi="Times New Roman" w:cs="Times New Roman" w:hint="cs"/>
          <w:sz w:val="24"/>
          <w:szCs w:val="24"/>
          <w:rtl/>
        </w:rPr>
        <w:t>מ"ה</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w:t>
      </w:r>
    </w:p>
    <w:p w14:paraId="18CEA22F" w14:textId="068F9837" w:rsidR="00985C3C" w:rsidRPr="00985C3C" w:rsidRDefault="00985C3C" w:rsidP="00E30197">
      <w:pPr>
        <w:numPr>
          <w:ilvl w:val="3"/>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hint="cs"/>
          <w:sz w:val="24"/>
          <w:szCs w:val="24"/>
          <w:u w:val="single"/>
          <w:rtl/>
        </w:rPr>
        <w:t>שלום יעקב</w:t>
      </w:r>
      <w:r w:rsidRPr="00985C3C">
        <w:rPr>
          <w:rFonts w:ascii="Times New Roman" w:eastAsia="Times New Roman" w:hAnsi="Times New Roman" w:cs="Times New Roman" w:hint="cs"/>
          <w:sz w:val="24"/>
          <w:szCs w:val="24"/>
          <w:rtl/>
        </w:rPr>
        <w:t xml:space="preserve"> (סי' כ</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ה ד</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ה ויש לעיין)</w:t>
      </w:r>
      <w:r w:rsidR="00752D16">
        <w:rPr>
          <w:rFonts w:ascii="Times New Roman" w:eastAsia="Times New Roman" w:hAnsi="Times New Roman" w:cs="Times New Roman" w:hint="cs"/>
          <w:sz w:val="24"/>
          <w:szCs w:val="24"/>
          <w:rtl/>
        </w:rPr>
        <w:t xml:space="preserve">, </w:t>
      </w:r>
      <w:r w:rsidR="00752D16" w:rsidRPr="00752D16">
        <w:rPr>
          <w:rFonts w:asciiTheme="majorBidi" w:hAnsiTheme="majorBidi" w:cstheme="majorBidi"/>
          <w:sz w:val="24"/>
          <w:szCs w:val="24"/>
          <w:u w:val="single"/>
          <w:rtl/>
        </w:rPr>
        <w:t>בית מתתיהו</w:t>
      </w:r>
      <w:r w:rsidR="00752D16" w:rsidRPr="00752D16">
        <w:rPr>
          <w:rFonts w:asciiTheme="majorBidi" w:hAnsiTheme="majorBidi" w:cstheme="majorBidi"/>
          <w:sz w:val="24"/>
          <w:szCs w:val="24"/>
          <w:rtl/>
        </w:rPr>
        <w:t xml:space="preserve"> (ח"ד סי' ל"א </w:t>
      </w:r>
      <w:r w:rsidR="00752D16">
        <w:rPr>
          <w:rFonts w:asciiTheme="majorBidi" w:hAnsiTheme="majorBidi" w:cstheme="majorBidi" w:hint="cs"/>
          <w:sz w:val="24"/>
          <w:szCs w:val="24"/>
          <w:rtl/>
        </w:rPr>
        <w:t xml:space="preserve">סוף </w:t>
      </w:r>
      <w:r w:rsidR="00752D16" w:rsidRPr="00752D16">
        <w:rPr>
          <w:rFonts w:asciiTheme="majorBidi" w:hAnsiTheme="majorBidi" w:cstheme="majorBidi"/>
          <w:sz w:val="24"/>
          <w:szCs w:val="24"/>
          <w:rtl/>
        </w:rPr>
        <w:t xml:space="preserve">אות </w:t>
      </w:r>
      <w:r w:rsidR="00752D16">
        <w:rPr>
          <w:rFonts w:asciiTheme="majorBidi" w:hAnsiTheme="majorBidi" w:cstheme="majorBidi" w:hint="cs"/>
          <w:sz w:val="24"/>
          <w:szCs w:val="24"/>
          <w:rtl/>
        </w:rPr>
        <w:t>ה</w:t>
      </w:r>
      <w:r w:rsidR="00752D16" w:rsidRPr="00752D16">
        <w:rPr>
          <w:rFonts w:asciiTheme="majorBidi" w:hAnsiTheme="majorBidi" w:cstheme="majorBidi"/>
          <w:sz w:val="24"/>
          <w:szCs w:val="24"/>
          <w:rtl/>
        </w:rPr>
        <w:t>'</w:t>
      </w:r>
      <w:r w:rsidR="00752D16">
        <w:rPr>
          <w:rFonts w:hint="cs"/>
          <w:rtl/>
        </w:rPr>
        <w:t>)</w:t>
      </w:r>
      <w:r w:rsidRPr="00985C3C">
        <w:rPr>
          <w:rFonts w:ascii="Times New Roman" w:eastAsia="Times New Roman" w:hAnsi="Times New Roman" w:cs="Times New Roman" w:hint="cs"/>
          <w:sz w:val="24"/>
          <w:szCs w:val="24"/>
          <w:rtl/>
        </w:rPr>
        <w:t xml:space="preserve"> – </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ויש לעיין במי שפסול לעדות מעיקרא כאשה, אם גבה יהיה מותר לאכול בשוק, ועוד יש לעיין אם יהיה זה פוסלה למה שהיא נאמנת לעדות, כעדות עגונה, אבל יש לומר דאחר שהכשירוה לעדות זה אף על פי שהיא פסולה מעיקרא, מה יוסיף תת כח לפוסלה זה שהיא אוכלת בשוק ודוק</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w:t>
      </w:r>
    </w:p>
    <w:p w14:paraId="4A30B2A0" w14:textId="77777777" w:rsidR="00985C3C" w:rsidRPr="00985C3C" w:rsidRDefault="00985C3C" w:rsidP="00985C3C">
      <w:pPr>
        <w:spacing w:after="0" w:line="240" w:lineRule="auto"/>
        <w:jc w:val="both"/>
        <w:rPr>
          <w:rFonts w:ascii="Times New Roman" w:eastAsia="Times New Roman" w:hAnsi="Times New Roman" w:cs="Times New Roman"/>
          <w:sz w:val="24"/>
          <w:szCs w:val="24"/>
        </w:rPr>
      </w:pPr>
    </w:p>
    <w:p w14:paraId="49417DE4" w14:textId="77777777" w:rsidR="00985C3C" w:rsidRPr="00985C3C" w:rsidRDefault="00985C3C" w:rsidP="00E30197">
      <w:pPr>
        <w:numPr>
          <w:ilvl w:val="1"/>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hint="cs"/>
          <w:b/>
          <w:bCs/>
          <w:sz w:val="24"/>
          <w:szCs w:val="24"/>
          <w:rtl/>
        </w:rPr>
        <w:t>קטנים</w:t>
      </w:r>
      <w:r w:rsidRPr="00985C3C">
        <w:rPr>
          <w:rFonts w:ascii="Times New Roman" w:eastAsia="Times New Roman" w:hAnsi="Times New Roman" w:cs="Times New Roman" w:hint="cs"/>
          <w:sz w:val="24"/>
          <w:szCs w:val="24"/>
          <w:rtl/>
        </w:rPr>
        <w:t>.</w:t>
      </w:r>
    </w:p>
    <w:p w14:paraId="70875E87" w14:textId="77777777" w:rsidR="00985C3C" w:rsidRPr="00985C3C" w:rsidRDefault="00985C3C" w:rsidP="00E30197">
      <w:pPr>
        <w:numPr>
          <w:ilvl w:val="2"/>
          <w:numId w:val="3"/>
        </w:numPr>
        <w:spacing w:after="0" w:line="240" w:lineRule="auto"/>
        <w:jc w:val="both"/>
        <w:rPr>
          <w:rFonts w:ascii="Times New Roman" w:eastAsia="Times New Roman" w:hAnsi="Times New Roman" w:cs="Times New Roman"/>
          <w:color w:val="000000"/>
          <w:sz w:val="24"/>
          <w:szCs w:val="24"/>
        </w:rPr>
      </w:pPr>
      <w:r w:rsidRPr="00985C3C">
        <w:rPr>
          <w:rFonts w:ascii="Times New Roman" w:eastAsia="Times New Roman" w:hAnsi="Times New Roman" w:cs="Times New Roman"/>
          <w:sz w:val="24"/>
          <w:szCs w:val="24"/>
          <w:u w:val="single"/>
          <w:rtl/>
        </w:rPr>
        <w:t>הגרח"ק</w:t>
      </w:r>
      <w:r w:rsidRPr="00985C3C">
        <w:rPr>
          <w:rFonts w:ascii="Times New Roman" w:eastAsia="Times New Roman" w:hAnsi="Times New Roman" w:cs="Times New Roman"/>
          <w:sz w:val="24"/>
          <w:szCs w:val="24"/>
          <w:rtl/>
        </w:rPr>
        <w:t xml:space="preserve"> שליט"א (בנתיבות ההלכה חמ"ו עמ' תכ"ה)</w:t>
      </w:r>
      <w:r w:rsidRPr="00985C3C">
        <w:rPr>
          <w:rFonts w:ascii="Times New Roman" w:eastAsia="Times New Roman" w:hAnsi="Times New Roman" w:cs="Times New Roman"/>
          <w:color w:val="000000"/>
          <w:sz w:val="24"/>
          <w:szCs w:val="24"/>
          <w:rtl/>
        </w:rPr>
        <w:t xml:space="preserve"> – "שאלה: האם יש בעיה ליתן לילדים פחות</w:t>
      </w:r>
      <w:r w:rsidRPr="00985C3C">
        <w:rPr>
          <w:rFonts w:ascii="Times New Roman" w:eastAsia="Times New Roman" w:hAnsi="Times New Roman" w:cs="Times New Roman" w:hint="cs"/>
          <w:color w:val="000000"/>
          <w:sz w:val="24"/>
          <w:szCs w:val="24"/>
          <w:rtl/>
        </w:rPr>
        <w:t xml:space="preserve"> </w:t>
      </w:r>
      <w:r w:rsidRPr="00985C3C">
        <w:rPr>
          <w:rFonts w:ascii="Times New Roman" w:eastAsia="Times New Roman" w:hAnsi="Times New Roman" w:cs="Times New Roman"/>
          <w:color w:val="000000"/>
          <w:sz w:val="24"/>
          <w:szCs w:val="24"/>
          <w:rtl/>
        </w:rPr>
        <w:t>מגיל בר מצוה לאכול מאכל ברחוב, כגון שההורים קנו איזה מאכל של מזונות</w:t>
      </w:r>
      <w:r w:rsidRPr="00985C3C">
        <w:rPr>
          <w:rFonts w:ascii="Times New Roman" w:eastAsia="Times New Roman" w:hAnsi="Times New Roman" w:cs="Times New Roman" w:hint="cs"/>
          <w:color w:val="000000"/>
          <w:sz w:val="24"/>
          <w:szCs w:val="24"/>
          <w:rtl/>
        </w:rPr>
        <w:t xml:space="preserve"> </w:t>
      </w:r>
      <w:r w:rsidRPr="00985C3C">
        <w:rPr>
          <w:rFonts w:ascii="Times New Roman" w:eastAsia="Times New Roman" w:hAnsi="Times New Roman" w:cs="Times New Roman"/>
          <w:color w:val="000000"/>
          <w:sz w:val="24"/>
          <w:szCs w:val="24"/>
          <w:rtl/>
        </w:rPr>
        <w:t>עבור הבית, והילד לא יכול להתאפק ורוצה</w:t>
      </w:r>
      <w:r w:rsidRPr="00985C3C">
        <w:rPr>
          <w:rFonts w:ascii="Times New Roman" w:eastAsia="Times New Roman" w:hAnsi="Times New Roman" w:cs="Times New Roman" w:hint="cs"/>
          <w:color w:val="000000"/>
          <w:sz w:val="24"/>
          <w:szCs w:val="24"/>
          <w:rtl/>
        </w:rPr>
        <w:t xml:space="preserve"> </w:t>
      </w:r>
      <w:r w:rsidRPr="00985C3C">
        <w:rPr>
          <w:rFonts w:ascii="Times New Roman" w:eastAsia="Times New Roman" w:hAnsi="Times New Roman" w:cs="Times New Roman"/>
          <w:color w:val="000000"/>
          <w:sz w:val="24"/>
          <w:szCs w:val="24"/>
          <w:rtl/>
        </w:rPr>
        <w:t>מאד, האם מותר לתת לו. תשובה: יזהר טוב להמתין אם יכול</w:t>
      </w:r>
      <w:r w:rsidRPr="00985C3C">
        <w:rPr>
          <w:rFonts w:ascii="Times New Roman" w:eastAsia="Times New Roman" w:hAnsi="Times New Roman" w:cs="Times New Roman" w:hint="cs"/>
          <w:color w:val="000000"/>
          <w:sz w:val="24"/>
          <w:szCs w:val="24"/>
          <w:rtl/>
        </w:rPr>
        <w:t>"</w:t>
      </w:r>
      <w:r w:rsidRPr="00985C3C">
        <w:rPr>
          <w:rFonts w:ascii="Times New Roman" w:eastAsia="Times New Roman" w:hAnsi="Times New Roman" w:cs="Times New Roman"/>
          <w:color w:val="000000"/>
          <w:sz w:val="24"/>
          <w:szCs w:val="24"/>
          <w:rtl/>
        </w:rPr>
        <w:t>.</w:t>
      </w:r>
    </w:p>
    <w:p w14:paraId="144264EB" w14:textId="77777777" w:rsidR="00985C3C" w:rsidRPr="00985C3C" w:rsidRDefault="00985C3C" w:rsidP="00985C3C">
      <w:pPr>
        <w:spacing w:after="0" w:line="240" w:lineRule="auto"/>
        <w:ind w:left="397"/>
        <w:jc w:val="both"/>
        <w:rPr>
          <w:rFonts w:ascii="Times New Roman" w:eastAsia="Times New Roman" w:hAnsi="Times New Roman" w:cs="Times New Roman"/>
          <w:color w:val="000000"/>
          <w:sz w:val="24"/>
          <w:szCs w:val="24"/>
          <w:rtl/>
        </w:rPr>
      </w:pPr>
      <w:r w:rsidRPr="00985C3C">
        <w:rPr>
          <w:rFonts w:ascii="Times New Roman" w:eastAsia="Times New Roman" w:hAnsi="Times New Roman" w:cs="Times New Roman"/>
          <w:sz w:val="24"/>
          <w:szCs w:val="24"/>
          <w:u w:val="single"/>
          <w:rtl/>
        </w:rPr>
        <w:t>הגרח"ק</w:t>
      </w:r>
      <w:r w:rsidRPr="00985C3C">
        <w:rPr>
          <w:rFonts w:ascii="Times New Roman" w:eastAsia="Times New Roman" w:hAnsi="Times New Roman" w:cs="Times New Roman"/>
          <w:sz w:val="24"/>
          <w:szCs w:val="24"/>
          <w:rtl/>
        </w:rPr>
        <w:t xml:space="preserve"> שליט"א (בנתיבות ההלכה חמ"ו </w:t>
      </w:r>
      <w:r w:rsidRPr="00985C3C">
        <w:rPr>
          <w:rFonts w:ascii="Times New Roman" w:eastAsia="Times New Roman" w:hAnsi="Times New Roman" w:cs="Times New Roman" w:hint="cs"/>
          <w:sz w:val="24"/>
          <w:szCs w:val="24"/>
          <w:rtl/>
        </w:rPr>
        <w:t xml:space="preserve">סוף </w:t>
      </w:r>
      <w:r w:rsidRPr="00985C3C">
        <w:rPr>
          <w:rFonts w:ascii="Times New Roman" w:eastAsia="Times New Roman" w:hAnsi="Times New Roman" w:cs="Times New Roman"/>
          <w:sz w:val="24"/>
          <w:szCs w:val="24"/>
          <w:rtl/>
        </w:rPr>
        <w:t>עמ' תכ"ה)</w:t>
      </w:r>
      <w:r w:rsidRPr="00985C3C">
        <w:rPr>
          <w:rFonts w:ascii="Times New Roman" w:eastAsia="Times New Roman" w:hAnsi="Times New Roman" w:cs="Times New Roman"/>
          <w:color w:val="000000"/>
          <w:sz w:val="24"/>
          <w:szCs w:val="24"/>
          <w:rtl/>
        </w:rPr>
        <w:t xml:space="preserve"> – "שאלה: ילדים שלא מספיקים לאכול מעט</w:t>
      </w:r>
      <w:r w:rsidRPr="00985C3C">
        <w:rPr>
          <w:rFonts w:ascii="Times New Roman" w:eastAsia="Times New Roman" w:hAnsi="Times New Roman" w:cs="Times New Roman" w:hint="cs"/>
          <w:color w:val="000000"/>
          <w:sz w:val="24"/>
          <w:szCs w:val="24"/>
          <w:rtl/>
        </w:rPr>
        <w:t xml:space="preserve"> </w:t>
      </w:r>
      <w:r w:rsidRPr="00985C3C">
        <w:rPr>
          <w:rFonts w:ascii="Times New Roman" w:eastAsia="Times New Roman" w:hAnsi="Times New Roman" w:cs="Times New Roman"/>
          <w:color w:val="000000"/>
          <w:sz w:val="24"/>
          <w:szCs w:val="24"/>
          <w:rtl/>
        </w:rPr>
        <w:t>מזונות בבוקר לפני שהולכים לחידר</w:t>
      </w:r>
      <w:r w:rsidRPr="00985C3C">
        <w:rPr>
          <w:rFonts w:ascii="Times New Roman" w:eastAsia="Times New Roman" w:hAnsi="Times New Roman" w:cs="Times New Roman" w:hint="cs"/>
          <w:color w:val="000000"/>
          <w:sz w:val="24"/>
          <w:szCs w:val="24"/>
          <w:rtl/>
        </w:rPr>
        <w:t xml:space="preserve"> </w:t>
      </w:r>
      <w:r w:rsidRPr="00985C3C">
        <w:rPr>
          <w:rFonts w:ascii="Times New Roman" w:eastAsia="Times New Roman" w:hAnsi="Times New Roman" w:cs="Times New Roman"/>
          <w:color w:val="000000"/>
          <w:sz w:val="24"/>
          <w:szCs w:val="24"/>
          <w:rtl/>
        </w:rPr>
        <w:t>ללמוד, מצוי שהולכים בידם עם המזונות</w:t>
      </w:r>
      <w:r w:rsidRPr="00985C3C">
        <w:rPr>
          <w:rFonts w:ascii="Times New Roman" w:eastAsia="Times New Roman" w:hAnsi="Times New Roman" w:cs="Times New Roman" w:hint="cs"/>
          <w:color w:val="000000"/>
          <w:sz w:val="24"/>
          <w:szCs w:val="24"/>
          <w:rtl/>
        </w:rPr>
        <w:t xml:space="preserve"> </w:t>
      </w:r>
      <w:r w:rsidRPr="00985C3C">
        <w:rPr>
          <w:rFonts w:ascii="Times New Roman" w:eastAsia="Times New Roman" w:hAnsi="Times New Roman" w:cs="Times New Roman"/>
          <w:color w:val="000000"/>
          <w:sz w:val="24"/>
          <w:szCs w:val="24"/>
          <w:rtl/>
        </w:rPr>
        <w:t>ואוכלים זאת כשרצים במהירות לחידד וכדומה,</w:t>
      </w:r>
      <w:r w:rsidRPr="00985C3C">
        <w:rPr>
          <w:rFonts w:ascii="Times New Roman" w:eastAsia="Times New Roman" w:hAnsi="Times New Roman" w:cs="Times New Roman" w:hint="cs"/>
          <w:color w:val="000000"/>
          <w:sz w:val="24"/>
          <w:szCs w:val="24"/>
          <w:rtl/>
        </w:rPr>
        <w:t xml:space="preserve"> </w:t>
      </w:r>
      <w:r w:rsidRPr="00985C3C">
        <w:rPr>
          <w:rFonts w:ascii="Times New Roman" w:eastAsia="Times New Roman" w:hAnsi="Times New Roman" w:cs="Times New Roman"/>
          <w:color w:val="000000"/>
          <w:sz w:val="24"/>
          <w:szCs w:val="24"/>
          <w:rtl/>
        </w:rPr>
        <w:t>האם רשאים לאכול או שצריך למנוע מהם.</w:t>
      </w:r>
      <w:r w:rsidRPr="00985C3C">
        <w:rPr>
          <w:rFonts w:ascii="Times New Roman" w:eastAsia="Times New Roman" w:hAnsi="Times New Roman" w:cs="Times New Roman" w:hint="cs"/>
          <w:color w:val="000000"/>
          <w:sz w:val="24"/>
          <w:szCs w:val="24"/>
          <w:rtl/>
        </w:rPr>
        <w:t xml:space="preserve"> </w:t>
      </w:r>
      <w:r w:rsidRPr="00985C3C">
        <w:rPr>
          <w:rFonts w:ascii="Times New Roman" w:eastAsia="Times New Roman" w:hAnsi="Times New Roman" w:cs="Times New Roman"/>
          <w:color w:val="000000"/>
          <w:sz w:val="24"/>
          <w:szCs w:val="24"/>
          <w:rtl/>
        </w:rPr>
        <w:t>תשובה: כנ</w:t>
      </w:r>
      <w:r w:rsidRPr="00985C3C">
        <w:rPr>
          <w:rFonts w:ascii="Times New Roman" w:eastAsia="Times New Roman" w:hAnsi="Times New Roman" w:cs="Times New Roman" w:hint="cs"/>
          <w:color w:val="000000"/>
          <w:sz w:val="24"/>
          <w:szCs w:val="24"/>
          <w:rtl/>
        </w:rPr>
        <w:t>"</w:t>
      </w:r>
      <w:r w:rsidRPr="00985C3C">
        <w:rPr>
          <w:rFonts w:ascii="Times New Roman" w:eastAsia="Times New Roman" w:hAnsi="Times New Roman" w:cs="Times New Roman"/>
          <w:color w:val="000000"/>
          <w:sz w:val="24"/>
          <w:szCs w:val="24"/>
          <w:rtl/>
        </w:rPr>
        <w:t>ל</w:t>
      </w:r>
      <w:r w:rsidRPr="00985C3C">
        <w:rPr>
          <w:rFonts w:ascii="Times New Roman" w:eastAsia="Times New Roman" w:hAnsi="Times New Roman" w:cs="Times New Roman" w:hint="cs"/>
          <w:color w:val="000000"/>
          <w:sz w:val="24"/>
          <w:szCs w:val="24"/>
          <w:rtl/>
        </w:rPr>
        <w:t>".</w:t>
      </w:r>
    </w:p>
    <w:p w14:paraId="52265939" w14:textId="77777777" w:rsidR="00985C3C" w:rsidRPr="00985C3C" w:rsidRDefault="00985C3C" w:rsidP="00985C3C">
      <w:pPr>
        <w:spacing w:after="0" w:line="240" w:lineRule="auto"/>
        <w:ind w:left="397"/>
        <w:jc w:val="both"/>
        <w:rPr>
          <w:rFonts w:ascii="Times New Roman" w:eastAsia="Times New Roman" w:hAnsi="Times New Roman" w:cs="Times New Roman"/>
          <w:color w:val="000000"/>
          <w:sz w:val="24"/>
          <w:szCs w:val="24"/>
          <w:rtl/>
        </w:rPr>
      </w:pPr>
      <w:r w:rsidRPr="00985C3C">
        <w:rPr>
          <w:rFonts w:ascii="Times New Roman" w:eastAsia="Times New Roman" w:hAnsi="Times New Roman" w:cs="Times New Roman"/>
          <w:sz w:val="24"/>
          <w:szCs w:val="24"/>
          <w:u w:val="single"/>
          <w:rtl/>
        </w:rPr>
        <w:t>הגרח"ק</w:t>
      </w:r>
      <w:r w:rsidRPr="00985C3C">
        <w:rPr>
          <w:rFonts w:ascii="Times New Roman" w:eastAsia="Times New Roman" w:hAnsi="Times New Roman" w:cs="Times New Roman"/>
          <w:sz w:val="24"/>
          <w:szCs w:val="24"/>
          <w:rtl/>
        </w:rPr>
        <w:t xml:space="preserve"> שליט"א (</w:t>
      </w:r>
      <w:r w:rsidRPr="00985C3C">
        <w:rPr>
          <w:rFonts w:ascii="Times New Roman" w:eastAsia="Times New Roman" w:hAnsi="Times New Roman" w:cs="Times New Roman"/>
          <w:color w:val="000000"/>
          <w:sz w:val="24"/>
          <w:szCs w:val="24"/>
          <w:rtl/>
        </w:rPr>
        <w:t>בית מתתיהו, כת"י) – "שאלה: האוכל בשוק דומה לכלב אם זהו גם בקטנים די"ל שכך הרגילות אצלם.</w:t>
      </w:r>
      <w:r w:rsidRPr="00985C3C">
        <w:rPr>
          <w:rFonts w:ascii="Times New Roman" w:eastAsia="Times New Roman" w:hAnsi="Times New Roman" w:cs="Times New Roman" w:hint="cs"/>
          <w:color w:val="000000"/>
          <w:sz w:val="24"/>
          <w:szCs w:val="24"/>
          <w:rtl/>
        </w:rPr>
        <w:t xml:space="preserve"> </w:t>
      </w:r>
      <w:r w:rsidRPr="00985C3C">
        <w:rPr>
          <w:rFonts w:ascii="Times New Roman" w:eastAsia="Times New Roman" w:hAnsi="Times New Roman" w:cs="Times New Roman"/>
          <w:color w:val="000000"/>
          <w:sz w:val="24"/>
          <w:szCs w:val="24"/>
          <w:rtl/>
        </w:rPr>
        <w:t>תשובה: גם בקטנים</w:t>
      </w:r>
      <w:r w:rsidRPr="00985C3C">
        <w:rPr>
          <w:rFonts w:ascii="Times New Roman" w:eastAsia="Times New Roman" w:hAnsi="Times New Roman" w:cs="Times New Roman" w:hint="cs"/>
          <w:color w:val="000000"/>
          <w:sz w:val="24"/>
          <w:szCs w:val="24"/>
          <w:rtl/>
        </w:rPr>
        <w:t>"</w:t>
      </w:r>
      <w:r w:rsidRPr="00985C3C">
        <w:rPr>
          <w:rFonts w:ascii="Times New Roman" w:eastAsia="Times New Roman" w:hAnsi="Times New Roman" w:cs="Times New Roman"/>
          <w:color w:val="000000"/>
          <w:sz w:val="24"/>
          <w:szCs w:val="24"/>
          <w:rtl/>
        </w:rPr>
        <w:t>.</w:t>
      </w:r>
    </w:p>
    <w:p w14:paraId="2439AEFC" w14:textId="77777777" w:rsidR="00985C3C" w:rsidRPr="00985C3C" w:rsidRDefault="00985C3C" w:rsidP="00985C3C">
      <w:pPr>
        <w:spacing w:after="0" w:line="240" w:lineRule="auto"/>
        <w:ind w:left="397"/>
        <w:jc w:val="both"/>
        <w:rPr>
          <w:rFonts w:ascii="Times New Roman" w:eastAsia="Times New Roman" w:hAnsi="Times New Roman" w:cs="Times New Roman"/>
          <w:color w:val="000000"/>
          <w:sz w:val="24"/>
          <w:szCs w:val="24"/>
          <w:rtl/>
        </w:rPr>
      </w:pPr>
      <w:r w:rsidRPr="00985C3C">
        <w:rPr>
          <w:rFonts w:ascii="Times New Roman" w:eastAsia="Times New Roman" w:hAnsi="Times New Roman" w:cs="Times New Roman"/>
          <w:sz w:val="24"/>
          <w:szCs w:val="24"/>
          <w:u w:val="single"/>
          <w:rtl/>
        </w:rPr>
        <w:t>הגרח"ק</w:t>
      </w:r>
      <w:r w:rsidRPr="00985C3C">
        <w:rPr>
          <w:rFonts w:ascii="Times New Roman" w:eastAsia="Times New Roman" w:hAnsi="Times New Roman" w:cs="Times New Roman"/>
          <w:sz w:val="24"/>
          <w:szCs w:val="24"/>
          <w:rtl/>
        </w:rPr>
        <w:t xml:space="preserve"> שליט"א (</w:t>
      </w:r>
      <w:r w:rsidRPr="00985C3C">
        <w:rPr>
          <w:rFonts w:ascii="Times New Roman" w:eastAsia="Times New Roman" w:hAnsi="Times New Roman" w:cs="Times New Roman" w:hint="cs"/>
          <w:color w:val="000000"/>
          <w:sz w:val="24"/>
          <w:szCs w:val="24"/>
          <w:rtl/>
        </w:rPr>
        <w:t xml:space="preserve">ח"ב שאלת רב ח"א פרק י"א אות א', </w:t>
      </w:r>
      <w:r w:rsidRPr="00985C3C">
        <w:rPr>
          <w:rFonts w:ascii="Times New Roman" w:eastAsia="Times New Roman" w:hAnsi="Times New Roman" w:cs="Times New Roman"/>
          <w:sz w:val="24"/>
          <w:szCs w:val="24"/>
          <w:rtl/>
        </w:rPr>
        <w:t xml:space="preserve">שלמי חיים </w:t>
      </w:r>
      <w:r w:rsidRPr="00985C3C">
        <w:rPr>
          <w:rFonts w:ascii="Times New Roman" w:eastAsia="Times New Roman" w:hAnsi="Times New Roman" w:cs="Times New Roman"/>
          <w:color w:val="000000"/>
          <w:sz w:val="24"/>
          <w:szCs w:val="24"/>
          <w:rtl/>
        </w:rPr>
        <w:t>עמ' קמ"</w:t>
      </w:r>
      <w:r w:rsidRPr="00985C3C">
        <w:rPr>
          <w:rFonts w:ascii="Times New Roman" w:eastAsia="Times New Roman" w:hAnsi="Times New Roman" w:cs="Times New Roman" w:hint="cs"/>
          <w:color w:val="000000"/>
          <w:sz w:val="24"/>
          <w:szCs w:val="24"/>
          <w:rtl/>
        </w:rPr>
        <w:t>ה</w:t>
      </w:r>
      <w:r w:rsidRPr="00985C3C">
        <w:rPr>
          <w:rFonts w:ascii="Times New Roman" w:eastAsia="Times New Roman" w:hAnsi="Times New Roman" w:cs="Times New Roman"/>
          <w:color w:val="000000"/>
          <w:sz w:val="24"/>
          <w:szCs w:val="24"/>
          <w:rtl/>
        </w:rPr>
        <w:t xml:space="preserve"> אות י"</w:t>
      </w:r>
      <w:r w:rsidRPr="00985C3C">
        <w:rPr>
          <w:rFonts w:ascii="Times New Roman" w:eastAsia="Times New Roman" w:hAnsi="Times New Roman" w:cs="Times New Roman" w:hint="cs"/>
          <w:color w:val="000000"/>
          <w:sz w:val="24"/>
          <w:szCs w:val="24"/>
          <w:rtl/>
        </w:rPr>
        <w:t xml:space="preserve">ד) </w:t>
      </w:r>
      <w:r w:rsidRPr="00985C3C">
        <w:rPr>
          <w:rFonts w:ascii="Times New Roman" w:eastAsia="Times New Roman" w:hAnsi="Times New Roman" w:cs="Times New Roman"/>
          <w:color w:val="000000"/>
          <w:sz w:val="24"/>
          <w:szCs w:val="24"/>
          <w:rtl/>
        </w:rPr>
        <w:t>–</w:t>
      </w:r>
      <w:r w:rsidRPr="00985C3C">
        <w:rPr>
          <w:rFonts w:ascii="Times New Roman" w:eastAsia="Times New Roman" w:hAnsi="Times New Roman" w:cs="Times New Roman" w:hint="cs"/>
          <w:color w:val="000000"/>
          <w:sz w:val="24"/>
          <w:szCs w:val="24"/>
          <w:rtl/>
        </w:rPr>
        <w:t xml:space="preserve"> "</w:t>
      </w:r>
      <w:r w:rsidRPr="00985C3C">
        <w:rPr>
          <w:rFonts w:ascii="Times New Roman" w:eastAsia="Times New Roman" w:hAnsi="Times New Roman" w:cs="Times New Roman"/>
          <w:color w:val="000000"/>
          <w:sz w:val="24"/>
          <w:szCs w:val="24"/>
          <w:rtl/>
        </w:rPr>
        <w:t>שאלה: הורים רבים מאכילים לילדיהם בימים שלפני פסח לחם ומאכלי חמץ ברחוב, האם שרי לעשות כן או אסור משום אוכל בשוק. והאם מותר להאכיל ילדים מגיל שמונה או תשע בגינה ציבורית או אסור משום אוכל בשוק. תשובה: אוכל בשוק אינו איסור רק אינו דרך ארץ ויתכן שבקטנים לא שייך זה</w:t>
      </w:r>
      <w:r w:rsidRPr="00985C3C">
        <w:rPr>
          <w:rFonts w:ascii="Times New Roman" w:eastAsia="Times New Roman" w:hAnsi="Times New Roman" w:cs="Times New Roman" w:hint="cs"/>
          <w:color w:val="000000"/>
          <w:sz w:val="24"/>
          <w:szCs w:val="24"/>
          <w:rtl/>
        </w:rPr>
        <w:t>".</w:t>
      </w:r>
    </w:p>
    <w:p w14:paraId="53FAB3C4" w14:textId="77777777" w:rsidR="00985C3C" w:rsidRPr="00985C3C" w:rsidRDefault="00985C3C" w:rsidP="00E30197">
      <w:pPr>
        <w:numPr>
          <w:ilvl w:val="2"/>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hint="cs"/>
          <w:sz w:val="24"/>
          <w:szCs w:val="24"/>
          <w:u w:val="single"/>
          <w:rtl/>
        </w:rPr>
        <w:t>הגר"א נבנצל</w:t>
      </w:r>
      <w:r w:rsidRPr="00985C3C">
        <w:rPr>
          <w:rFonts w:ascii="Times New Roman" w:eastAsia="Times New Roman" w:hAnsi="Times New Roman" w:cs="Times New Roman" w:hint="cs"/>
          <w:sz w:val="24"/>
          <w:szCs w:val="24"/>
          <w:rtl/>
        </w:rPr>
        <w:t xml:space="preserve"> שליט"א (</w:t>
      </w:r>
      <w:r w:rsidRPr="00985C3C">
        <w:rPr>
          <w:rFonts w:ascii="Times New Roman" w:eastAsia="Times New Roman" w:hAnsi="Times New Roman" w:cs="Times New Roman"/>
          <w:sz w:val="24"/>
          <w:szCs w:val="24"/>
          <w:rtl/>
        </w:rPr>
        <w:t xml:space="preserve">מה טובו גליון </w:t>
      </w:r>
      <w:r w:rsidRPr="00985C3C">
        <w:rPr>
          <w:rFonts w:ascii="Times New Roman" w:eastAsia="Times New Roman" w:hAnsi="Times New Roman" w:cs="Times New Roman" w:hint="cs"/>
          <w:sz w:val="24"/>
          <w:szCs w:val="24"/>
          <w:rtl/>
        </w:rPr>
        <w:t>ד</w:t>
      </w:r>
      <w:r w:rsidRPr="00985C3C">
        <w:rPr>
          <w:rFonts w:ascii="Times New Roman" w:eastAsia="Times New Roman" w:hAnsi="Times New Roman" w:cs="Times New Roman"/>
          <w:sz w:val="24"/>
          <w:szCs w:val="24"/>
          <w:rtl/>
        </w:rPr>
        <w:t xml:space="preserve">' עמ' </w:t>
      </w:r>
      <w:r w:rsidRPr="00985C3C">
        <w:rPr>
          <w:rFonts w:ascii="Times New Roman" w:eastAsia="Times New Roman" w:hAnsi="Times New Roman" w:cs="Times New Roman" w:hint="cs"/>
          <w:sz w:val="24"/>
          <w:szCs w:val="24"/>
          <w:rtl/>
        </w:rPr>
        <w:t>תרי"ד</w:t>
      </w:r>
      <w:r w:rsidRPr="00985C3C">
        <w:rPr>
          <w:rFonts w:ascii="Times New Roman" w:eastAsia="Times New Roman" w:hAnsi="Times New Roman" w:cs="Times New Roman"/>
          <w:sz w:val="24"/>
          <w:szCs w:val="24"/>
          <w:rtl/>
        </w:rPr>
        <w:t xml:space="preserve"> אות </w:t>
      </w:r>
      <w:r w:rsidRPr="00985C3C">
        <w:rPr>
          <w:rFonts w:ascii="Times New Roman" w:eastAsia="Times New Roman" w:hAnsi="Times New Roman" w:cs="Times New Roman" w:hint="cs"/>
          <w:sz w:val="24"/>
          <w:szCs w:val="24"/>
          <w:rtl/>
        </w:rPr>
        <w:t>ב'</w:t>
      </w:r>
      <w:r w:rsidRPr="00985C3C">
        <w:rPr>
          <w:rFonts w:ascii="Times New Roman" w:eastAsia="Times New Roman" w:hAnsi="Times New Roman" w:cs="Times New Roman"/>
          <w:sz w:val="24"/>
          <w:szCs w:val="24"/>
          <w:rtl/>
        </w:rPr>
        <w:t>) – "והאם מותר להאכיל ילדים מגיל שמונה או תשע בגינה ציבורית או אסור משום אוכל בשוק. תשובה: מותר</w:t>
      </w:r>
      <w:r w:rsidRPr="00985C3C">
        <w:rPr>
          <w:rFonts w:ascii="Times New Roman" w:eastAsia="Times New Roman" w:hAnsi="Times New Roman" w:cs="Times New Roman" w:hint="cs"/>
          <w:sz w:val="24"/>
          <w:szCs w:val="24"/>
          <w:rtl/>
        </w:rPr>
        <w:t>".</w:t>
      </w:r>
    </w:p>
    <w:p w14:paraId="53CF4536" w14:textId="77777777" w:rsidR="00985C3C" w:rsidRPr="00985C3C" w:rsidRDefault="00985C3C" w:rsidP="00E30197">
      <w:pPr>
        <w:numPr>
          <w:ilvl w:val="2"/>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sz w:val="24"/>
          <w:szCs w:val="24"/>
          <w:u w:val="single"/>
          <w:rtl/>
        </w:rPr>
        <w:t>שואלין ודורשין</w:t>
      </w:r>
      <w:r w:rsidRPr="00985C3C">
        <w:rPr>
          <w:rFonts w:ascii="Times New Roman" w:eastAsia="Times New Roman" w:hAnsi="Times New Roman" w:cs="Times New Roman"/>
          <w:sz w:val="24"/>
          <w:szCs w:val="24"/>
          <w:rtl/>
        </w:rPr>
        <w:t xml:space="preserve"> (מה טובו גליון ט' </w:t>
      </w:r>
      <w:r w:rsidRPr="00985C3C">
        <w:rPr>
          <w:rFonts w:ascii="Times New Roman" w:eastAsia="Times New Roman" w:hAnsi="Times New Roman" w:cs="Times New Roman" w:hint="cs"/>
          <w:sz w:val="24"/>
          <w:szCs w:val="24"/>
          <w:rtl/>
        </w:rPr>
        <w:t>עמ' שנ"א אות כ"ג</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קטן יש לנהוג עמו לפום חורפיה. אם הגיע לחינוך והוא כבר מבין ענין זה, יש</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להסביר לו דאין זה דרך ארץ לאכול בשוק.</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אך אם עדיין לא הגיע לגיל זה אין להקפיד</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עמו</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w:t>
      </w:r>
    </w:p>
    <w:p w14:paraId="519F0EBE" w14:textId="77777777" w:rsidR="00985C3C" w:rsidRPr="00985C3C" w:rsidRDefault="00985C3C" w:rsidP="00E30197">
      <w:pPr>
        <w:numPr>
          <w:ilvl w:val="2"/>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sz w:val="24"/>
          <w:szCs w:val="24"/>
          <w:rtl/>
        </w:rPr>
        <w:t>מראי מקומות –</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u w:val="single"/>
          <w:rtl/>
        </w:rPr>
        <w:t>חזו"א</w:t>
      </w:r>
      <w:r w:rsidRPr="00985C3C">
        <w:rPr>
          <w:rFonts w:ascii="Times New Roman" w:eastAsia="Times New Roman" w:hAnsi="Times New Roman" w:cs="Times New Roman"/>
          <w:sz w:val="24"/>
          <w:szCs w:val="24"/>
          <w:rtl/>
        </w:rPr>
        <w:t xml:space="preserve"> (מעשה איש ח"ה עמ' ל"ב</w:t>
      </w:r>
      <w:r w:rsidRPr="00985C3C">
        <w:rPr>
          <w:rFonts w:ascii="Times New Roman" w:eastAsia="Times New Roman" w:hAnsi="Times New Roman" w:cs="Times New Roman" w:hint="cs"/>
          <w:color w:val="000000"/>
          <w:sz w:val="24"/>
          <w:szCs w:val="24"/>
          <w:rtl/>
        </w:rPr>
        <w:t>, לשונו מובא לקמן),</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u w:val="single"/>
          <w:rtl/>
        </w:rPr>
        <w:t>שלמי חיים</w:t>
      </w:r>
      <w:r w:rsidRPr="00985C3C">
        <w:rPr>
          <w:rFonts w:ascii="Times New Roman" w:eastAsia="Times New Roman" w:hAnsi="Times New Roman" w:cs="Times New Roman"/>
          <w:sz w:val="24"/>
          <w:szCs w:val="24"/>
          <w:rtl/>
        </w:rPr>
        <w:t xml:space="preserve"> (אות </w:t>
      </w:r>
      <w:r w:rsidRPr="00985C3C">
        <w:rPr>
          <w:rFonts w:ascii="Times New Roman" w:eastAsia="Times New Roman" w:hAnsi="Times New Roman" w:cs="Times New Roman" w:hint="cs"/>
          <w:sz w:val="24"/>
          <w:szCs w:val="24"/>
          <w:rtl/>
        </w:rPr>
        <w:t>מ"ב</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w:t>
      </w:r>
    </w:p>
    <w:p w14:paraId="5E057EF7" w14:textId="77777777" w:rsidR="00985C3C" w:rsidRPr="00985C3C" w:rsidRDefault="00985C3C" w:rsidP="00985C3C">
      <w:pPr>
        <w:spacing w:after="0" w:line="240" w:lineRule="auto"/>
        <w:jc w:val="both"/>
        <w:rPr>
          <w:rFonts w:ascii="Times New Roman" w:eastAsia="Times New Roman" w:hAnsi="Times New Roman" w:cs="Times New Roman"/>
          <w:sz w:val="24"/>
          <w:szCs w:val="24"/>
        </w:rPr>
      </w:pPr>
    </w:p>
    <w:p w14:paraId="13E4B1CF" w14:textId="77777777" w:rsidR="00985C3C" w:rsidRPr="00985C3C" w:rsidRDefault="00985C3C" w:rsidP="00E30197">
      <w:pPr>
        <w:numPr>
          <w:ilvl w:val="1"/>
          <w:numId w:val="3"/>
        </w:numPr>
        <w:spacing w:after="0" w:line="240" w:lineRule="auto"/>
        <w:jc w:val="both"/>
        <w:rPr>
          <w:rFonts w:ascii="Times New Roman" w:eastAsia="Times New Roman" w:hAnsi="Times New Roman" w:cs="Times New Roman"/>
          <w:sz w:val="24"/>
          <w:szCs w:val="24"/>
          <w:rtl/>
        </w:rPr>
      </w:pPr>
      <w:r w:rsidRPr="00985C3C">
        <w:rPr>
          <w:rFonts w:ascii="Times New Roman" w:eastAsia="Times New Roman" w:hAnsi="Times New Roman" w:cs="Times New Roman"/>
          <w:b/>
          <w:bCs/>
          <w:sz w:val="24"/>
          <w:szCs w:val="24"/>
          <w:rtl/>
        </w:rPr>
        <w:t>מי נקרא ת"ח לענין זה</w:t>
      </w:r>
      <w:r w:rsidRPr="00985C3C">
        <w:rPr>
          <w:rFonts w:ascii="Times New Roman" w:eastAsia="Times New Roman" w:hAnsi="Times New Roman" w:cs="Times New Roman" w:hint="cs"/>
          <w:sz w:val="24"/>
          <w:szCs w:val="24"/>
          <w:rtl/>
        </w:rPr>
        <w:t>.</w:t>
      </w:r>
    </w:p>
    <w:p w14:paraId="0373A400" w14:textId="0B540718" w:rsidR="00C05D57" w:rsidRPr="00C05D57" w:rsidRDefault="00C05D57" w:rsidP="00E30197">
      <w:pPr>
        <w:numPr>
          <w:ilvl w:val="2"/>
          <w:numId w:val="3"/>
        </w:numPr>
        <w:spacing w:after="0" w:line="240" w:lineRule="auto"/>
        <w:jc w:val="both"/>
        <w:rPr>
          <w:rFonts w:ascii="Times New Roman" w:eastAsia="Times New Roman" w:hAnsi="Times New Roman" w:cs="Times New Roman"/>
          <w:sz w:val="24"/>
          <w:szCs w:val="24"/>
        </w:rPr>
      </w:pPr>
      <w:r w:rsidRPr="00C05D57">
        <w:rPr>
          <w:rFonts w:ascii="Times New Roman" w:eastAsia="Times New Roman" w:hAnsi="Times New Roman" w:cs="Times New Roman"/>
          <w:sz w:val="24"/>
          <w:szCs w:val="24"/>
          <w:u w:val="single"/>
          <w:rtl/>
        </w:rPr>
        <w:t>הגרח"ק</w:t>
      </w:r>
      <w:r w:rsidRPr="00C05D57">
        <w:rPr>
          <w:rFonts w:ascii="Times New Roman" w:eastAsia="Times New Roman" w:hAnsi="Times New Roman" w:cs="Times New Roman"/>
          <w:sz w:val="24"/>
          <w:szCs w:val="24"/>
          <w:rtl/>
        </w:rPr>
        <w:t xml:space="preserve"> שליט"א (שיח חיים סי' </w:t>
      </w:r>
      <w:r w:rsidRPr="00C05D57">
        <w:rPr>
          <w:rFonts w:ascii="Times New Roman" w:eastAsia="Times New Roman" w:hAnsi="Times New Roman" w:cs="Times New Roman" w:hint="cs"/>
          <w:sz w:val="24"/>
          <w:szCs w:val="24"/>
          <w:rtl/>
        </w:rPr>
        <w:t>קס"</w:t>
      </w:r>
      <w:r>
        <w:rPr>
          <w:rFonts w:ascii="Times New Roman" w:eastAsia="Times New Roman" w:hAnsi="Times New Roman" w:cs="Times New Roman" w:hint="cs"/>
          <w:sz w:val="24"/>
          <w:szCs w:val="24"/>
          <w:rtl/>
        </w:rPr>
        <w:t>ד, עי' סי' קנ"ח</w:t>
      </w:r>
      <w:r w:rsidRPr="00C05D57">
        <w:rPr>
          <w:rFonts w:ascii="Times New Roman" w:eastAsia="Times New Roman" w:hAnsi="Times New Roman" w:cs="Times New Roman"/>
          <w:sz w:val="24"/>
          <w:szCs w:val="24"/>
          <w:rtl/>
        </w:rPr>
        <w:t>)</w:t>
      </w:r>
      <w:r w:rsidRPr="00C05D57">
        <w:rPr>
          <w:rFonts w:ascii="Times New Roman" w:eastAsia="Times New Roman" w:hAnsi="Times New Roman" w:cs="Times New Roman" w:hint="cs"/>
          <w:sz w:val="24"/>
          <w:szCs w:val="24"/>
          <w:rtl/>
        </w:rPr>
        <w:t xml:space="preserve"> </w:t>
      </w:r>
      <w:r w:rsidRPr="00C05D57">
        <w:rPr>
          <w:rFonts w:ascii="Times New Roman" w:eastAsia="Times New Roman" w:hAnsi="Times New Roman" w:cs="Times New Roman"/>
          <w:sz w:val="24"/>
          <w:szCs w:val="24"/>
          <w:rtl/>
        </w:rPr>
        <w:t>–</w:t>
      </w:r>
      <w:r w:rsidRPr="00C05D57">
        <w:rPr>
          <w:rFonts w:ascii="Times New Roman" w:eastAsia="Times New Roman" w:hAnsi="Times New Roman" w:cs="Times New Roman" w:hint="cs"/>
          <w:sz w:val="24"/>
          <w:szCs w:val="24"/>
          <w:rtl/>
        </w:rPr>
        <w:t xml:space="preserve"> "</w:t>
      </w:r>
      <w:r>
        <w:rPr>
          <w:rFonts w:ascii="Times New Roman" w:eastAsia="Times New Roman" w:hAnsi="Times New Roman" w:cs="Times New Roman" w:hint="cs"/>
          <w:sz w:val="24"/>
          <w:szCs w:val="24"/>
          <w:rtl/>
        </w:rPr>
        <w:t>האם כל 'בן תורה' ו'בן ישיבה' צריך להחמיר ולנהוג בהלכות אלו כת"ח ... תשובה: לענין זה הוא ת"ח וצריך להחמיר".</w:t>
      </w:r>
    </w:p>
    <w:p w14:paraId="47861124" w14:textId="02A4B2FF" w:rsidR="00985C3C" w:rsidRPr="00985C3C" w:rsidRDefault="00985C3C" w:rsidP="00E30197">
      <w:pPr>
        <w:numPr>
          <w:ilvl w:val="2"/>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sz w:val="24"/>
          <w:szCs w:val="24"/>
          <w:u w:val="single"/>
          <w:rtl/>
        </w:rPr>
        <w:t>שואלין ודורשין</w:t>
      </w:r>
      <w:r w:rsidRPr="00985C3C">
        <w:rPr>
          <w:rFonts w:ascii="Times New Roman" w:eastAsia="Times New Roman" w:hAnsi="Times New Roman" w:cs="Times New Roman"/>
          <w:sz w:val="24"/>
          <w:szCs w:val="24"/>
          <w:rtl/>
        </w:rPr>
        <w:t xml:space="preserve"> (מה טובו גליון ט' עמ' ש"</w:t>
      </w:r>
      <w:r w:rsidRPr="00985C3C">
        <w:rPr>
          <w:rFonts w:ascii="Times New Roman" w:eastAsia="Times New Roman" w:hAnsi="Times New Roman" w:cs="Times New Roman" w:hint="cs"/>
          <w:sz w:val="24"/>
          <w:szCs w:val="24"/>
          <w:rtl/>
        </w:rPr>
        <w:t>נ</w:t>
      </w:r>
      <w:r w:rsidRPr="00985C3C">
        <w:rPr>
          <w:rFonts w:ascii="Times New Roman" w:eastAsia="Times New Roman" w:hAnsi="Times New Roman" w:cs="Times New Roman"/>
          <w:sz w:val="24"/>
          <w:szCs w:val="24"/>
          <w:rtl/>
        </w:rPr>
        <w:t xml:space="preserve"> אות </w:t>
      </w:r>
      <w:r w:rsidRPr="00985C3C">
        <w:rPr>
          <w:rFonts w:ascii="Times New Roman" w:eastAsia="Times New Roman" w:hAnsi="Times New Roman" w:cs="Times New Roman" w:hint="cs"/>
          <w:sz w:val="24"/>
          <w:szCs w:val="24"/>
          <w:rtl/>
        </w:rPr>
        <w:t>ט"ו</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 xml:space="preserve">אדם שנראה כת"ח זה חילול ה' אם יאכל בחוץ. </w:t>
      </w:r>
      <w:r w:rsidRPr="00985C3C">
        <w:rPr>
          <w:rFonts w:ascii="Times New Roman" w:eastAsia="Times New Roman" w:hAnsi="Times New Roman" w:cs="Times New Roman"/>
          <w:b/>
          <w:bCs/>
          <w:sz w:val="24"/>
          <w:szCs w:val="24"/>
          <w:rtl/>
        </w:rPr>
        <w:t>וגם מי שנראה כבן תורה</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ולבוש בלבוש של בן תורה הוא ג"כ חילול</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ה'. ובאמת מי שאוכל בחוץ הוא בודאי אינו</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ת"ח ואינו בן תורה</w:t>
      </w:r>
      <w:r w:rsidRPr="00985C3C">
        <w:rPr>
          <w:rFonts w:ascii="Times New Roman" w:eastAsia="Times New Roman" w:hAnsi="Times New Roman" w:cs="Times New Roman" w:hint="cs"/>
          <w:sz w:val="24"/>
          <w:szCs w:val="24"/>
          <w:rtl/>
        </w:rPr>
        <w:t>".</w:t>
      </w:r>
    </w:p>
    <w:p w14:paraId="7D4C5BBB" w14:textId="77777777" w:rsidR="00985C3C" w:rsidRPr="00985C3C" w:rsidRDefault="00985C3C" w:rsidP="00E30197">
      <w:pPr>
        <w:numPr>
          <w:ilvl w:val="2"/>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hint="cs"/>
          <w:sz w:val="24"/>
          <w:szCs w:val="24"/>
          <w:rtl/>
        </w:rPr>
        <w:t>לענין חילול ה'.</w:t>
      </w:r>
    </w:p>
    <w:p w14:paraId="756803F9" w14:textId="77777777" w:rsidR="00985C3C" w:rsidRPr="00985C3C" w:rsidRDefault="00985C3C" w:rsidP="00E30197">
      <w:pPr>
        <w:numPr>
          <w:ilvl w:val="3"/>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hint="cs"/>
          <w:sz w:val="24"/>
          <w:szCs w:val="24"/>
          <w:rtl/>
        </w:rPr>
        <w:t xml:space="preserve">  .</w:t>
      </w:r>
    </w:p>
    <w:p w14:paraId="326D6F27" w14:textId="77777777" w:rsidR="00985C3C" w:rsidRPr="00985C3C" w:rsidRDefault="00985C3C" w:rsidP="00E30197">
      <w:pPr>
        <w:numPr>
          <w:ilvl w:val="3"/>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hint="cs"/>
          <w:sz w:val="24"/>
          <w:szCs w:val="24"/>
          <w:rtl/>
        </w:rPr>
        <w:t xml:space="preserve">תלוי בעיני הבריות, אם הוא אדם חשוב </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hint="cs"/>
          <w:sz w:val="24"/>
          <w:szCs w:val="24"/>
          <w:u w:val="single"/>
          <w:rtl/>
        </w:rPr>
        <w:t>חיד"א</w:t>
      </w:r>
      <w:r w:rsidRPr="00985C3C">
        <w:rPr>
          <w:rFonts w:ascii="Times New Roman" w:eastAsia="Times New Roman" w:hAnsi="Times New Roman" w:cs="Times New Roman" w:hint="cs"/>
          <w:sz w:val="24"/>
          <w:szCs w:val="24"/>
          <w:rtl/>
        </w:rPr>
        <w:t xml:space="preserve"> (חיים שאל ח"ב סי' מ"ג אות ד' דין י"א, </w:t>
      </w:r>
      <w:r w:rsidRPr="00985C3C">
        <w:rPr>
          <w:rFonts w:ascii="Times New Roman" w:eastAsia="Times New Roman" w:hAnsi="Times New Roman" w:cs="Times New Roman" w:hint="cs"/>
          <w:b/>
          <w:bCs/>
          <w:sz w:val="24"/>
          <w:szCs w:val="24"/>
          <w:rtl/>
        </w:rPr>
        <w:t>לחומרא</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hint="cs"/>
          <w:sz w:val="24"/>
          <w:szCs w:val="24"/>
          <w:u w:val="single"/>
          <w:rtl/>
        </w:rPr>
        <w:t>תשובות והנהגות</w:t>
      </w:r>
      <w:r w:rsidRPr="00985C3C">
        <w:rPr>
          <w:rFonts w:ascii="Times New Roman" w:eastAsia="Times New Roman" w:hAnsi="Times New Roman" w:cs="Times New Roman" w:hint="cs"/>
          <w:sz w:val="24"/>
          <w:szCs w:val="24"/>
          <w:rtl/>
        </w:rPr>
        <w:t xml:space="preserve"> (ח"ד סי' רי"א ד"ה ומה, </w:t>
      </w:r>
      <w:r w:rsidRPr="00985C3C">
        <w:rPr>
          <w:rFonts w:ascii="Times New Roman" w:eastAsia="Times New Roman" w:hAnsi="Times New Roman" w:cs="Times New Roman" w:hint="cs"/>
          <w:b/>
          <w:bCs/>
          <w:sz w:val="24"/>
          <w:szCs w:val="24"/>
          <w:rtl/>
        </w:rPr>
        <w:t>לקולא</w:t>
      </w:r>
      <w:r w:rsidRPr="00985C3C">
        <w:rPr>
          <w:rFonts w:ascii="Times New Roman" w:eastAsia="Times New Roman" w:hAnsi="Times New Roman" w:cs="Times New Roman" w:hint="cs"/>
          <w:sz w:val="24"/>
          <w:szCs w:val="24"/>
          <w:rtl/>
        </w:rPr>
        <w:t>).</w:t>
      </w:r>
    </w:p>
    <w:p w14:paraId="2B4E0336" w14:textId="77777777" w:rsidR="00985C3C" w:rsidRPr="00985C3C" w:rsidRDefault="00985C3C" w:rsidP="00985C3C">
      <w:pPr>
        <w:spacing w:after="0" w:line="240" w:lineRule="auto"/>
        <w:jc w:val="both"/>
        <w:rPr>
          <w:rFonts w:ascii="Times New Roman" w:eastAsia="Times New Roman" w:hAnsi="Times New Roman" w:cs="Times New Roman"/>
          <w:sz w:val="24"/>
          <w:szCs w:val="24"/>
        </w:rPr>
      </w:pPr>
    </w:p>
    <w:p w14:paraId="6ADDF280" w14:textId="77777777" w:rsidR="00985C3C" w:rsidRPr="00985C3C" w:rsidRDefault="00985C3C" w:rsidP="00E30197">
      <w:pPr>
        <w:numPr>
          <w:ilvl w:val="1"/>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hint="cs"/>
          <w:b/>
          <w:bCs/>
          <w:sz w:val="24"/>
          <w:szCs w:val="24"/>
          <w:rtl/>
        </w:rPr>
        <w:t>האם רק פת</w:t>
      </w:r>
      <w:r w:rsidRPr="00985C3C">
        <w:rPr>
          <w:rFonts w:ascii="Times New Roman" w:eastAsia="Times New Roman" w:hAnsi="Times New Roman" w:cs="Times New Roman" w:hint="cs"/>
          <w:sz w:val="24"/>
          <w:szCs w:val="24"/>
          <w:rtl/>
        </w:rPr>
        <w:t>.</w:t>
      </w:r>
    </w:p>
    <w:p w14:paraId="5FAD0811" w14:textId="77777777" w:rsidR="00985C3C" w:rsidRPr="00985C3C" w:rsidRDefault="00985C3C" w:rsidP="00E30197">
      <w:pPr>
        <w:numPr>
          <w:ilvl w:val="2"/>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hint="cs"/>
          <w:sz w:val="24"/>
          <w:szCs w:val="24"/>
          <w:u w:val="single"/>
          <w:rtl/>
        </w:rPr>
        <w:t>תוס</w:t>
      </w:r>
      <w:r w:rsidRPr="00985C3C">
        <w:rPr>
          <w:rFonts w:ascii="Times New Roman" w:eastAsia="Times New Roman" w:hAnsi="Times New Roman" w:cs="Times New Roman" w:hint="cs"/>
          <w:sz w:val="24"/>
          <w:szCs w:val="24"/>
          <w:rtl/>
        </w:rPr>
        <w:t xml:space="preserve">' (קידושין סוף דף מ:) </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"ור"ת פירש דאוכל בשוק היינו שאוכל סעודה דפת דגנאי יותר"</w:t>
      </w:r>
      <w:r w:rsidRPr="00985C3C">
        <w:rPr>
          <w:rFonts w:ascii="Times New Roman" w:eastAsia="Times New Roman" w:hAnsi="Times New Roman" w:cs="Times New Roman" w:hint="cs"/>
          <w:sz w:val="24"/>
          <w:szCs w:val="24"/>
          <w:rtl/>
        </w:rPr>
        <w:t>.</w:t>
      </w:r>
    </w:p>
    <w:p w14:paraId="0C1B5FDA" w14:textId="77777777" w:rsidR="00985C3C" w:rsidRPr="00985C3C" w:rsidRDefault="00985C3C" w:rsidP="00E30197">
      <w:pPr>
        <w:numPr>
          <w:ilvl w:val="2"/>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hint="cs"/>
          <w:sz w:val="24"/>
          <w:szCs w:val="24"/>
          <w:rtl/>
        </w:rPr>
        <w:t>אפילו שאר דברים.</w:t>
      </w:r>
    </w:p>
    <w:p w14:paraId="1138E259" w14:textId="77777777" w:rsidR="00985C3C" w:rsidRPr="00985C3C" w:rsidRDefault="00985C3C" w:rsidP="00E30197">
      <w:pPr>
        <w:numPr>
          <w:ilvl w:val="3"/>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hint="cs"/>
          <w:sz w:val="24"/>
          <w:szCs w:val="24"/>
          <w:u w:val="single"/>
          <w:rtl/>
        </w:rPr>
        <w:t>חזו</w:t>
      </w:r>
      <w:r w:rsidRPr="00985C3C">
        <w:rPr>
          <w:rFonts w:ascii="Times New Roman" w:eastAsia="Times New Roman" w:hAnsi="Times New Roman" w:cs="Times New Roman"/>
          <w:sz w:val="24"/>
          <w:szCs w:val="24"/>
          <w:u w:val="single"/>
          <w:rtl/>
        </w:rPr>
        <w:t>"</w:t>
      </w:r>
      <w:r w:rsidRPr="00985C3C">
        <w:rPr>
          <w:rFonts w:ascii="Times New Roman" w:eastAsia="Times New Roman" w:hAnsi="Times New Roman" w:cs="Times New Roman" w:hint="cs"/>
          <w:sz w:val="24"/>
          <w:szCs w:val="24"/>
          <w:u w:val="single"/>
          <w:rtl/>
        </w:rPr>
        <w:t>א</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מעשה איש ח"ה עמ</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 xml:space="preserve"> ל"ב) –</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"כמדומה שפעם אחת נסעתי עמו לים ורציתי לקנות תירס, ואמר לי: הרי זה אוכל בשוק. (סבר שאוכל בשוק לאו דוקא פת). [עיין קדושין מ' ב' ובתוס' שמו]".</w:t>
      </w:r>
    </w:p>
    <w:p w14:paraId="4E5033FE" w14:textId="77777777" w:rsidR="00985C3C" w:rsidRPr="00985C3C" w:rsidRDefault="00985C3C" w:rsidP="00E30197">
      <w:pPr>
        <w:numPr>
          <w:ilvl w:val="3"/>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sz w:val="24"/>
          <w:szCs w:val="24"/>
          <w:u w:val="single"/>
          <w:rtl/>
        </w:rPr>
        <w:t>משנה הלכות</w:t>
      </w:r>
      <w:r w:rsidRPr="00985C3C">
        <w:rPr>
          <w:rFonts w:ascii="Times New Roman" w:eastAsia="Times New Roman" w:hAnsi="Times New Roman" w:cs="Times New Roman"/>
          <w:sz w:val="24"/>
          <w:szCs w:val="24"/>
          <w:rtl/>
        </w:rPr>
        <w:t xml:space="preserve"> (חט"ו סי</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 xml:space="preserve"> ס"</w:t>
      </w:r>
      <w:r w:rsidRPr="00985C3C">
        <w:rPr>
          <w:rFonts w:ascii="Times New Roman" w:eastAsia="Times New Roman" w:hAnsi="Times New Roman" w:cs="Times New Roman" w:hint="cs"/>
          <w:sz w:val="24"/>
          <w:szCs w:val="24"/>
          <w:rtl/>
        </w:rPr>
        <w:t xml:space="preserve">ג) </w:t>
      </w:r>
      <w:r w:rsidRPr="00985C3C">
        <w:rPr>
          <w:rFonts w:ascii="Times New Roman" w:eastAsia="Times New Roman" w:hAnsi="Times New Roman" w:cs="Times New Roman"/>
          <w:sz w:val="24"/>
          <w:szCs w:val="24"/>
          <w:rtl/>
        </w:rPr>
        <w:t>– "אבל לעצם ודאי שגם תפוח או כיוצא בזה לא יאכל בשוק ודרך רעבתנותא"</w:t>
      </w:r>
      <w:r w:rsidRPr="00985C3C">
        <w:rPr>
          <w:rFonts w:ascii="Times New Roman" w:eastAsia="Times New Roman" w:hAnsi="Times New Roman" w:cs="Times New Roman" w:hint="cs"/>
          <w:sz w:val="24"/>
          <w:szCs w:val="24"/>
          <w:rtl/>
        </w:rPr>
        <w:t>.</w:t>
      </w:r>
    </w:p>
    <w:p w14:paraId="75E771EF" w14:textId="77777777" w:rsidR="00985C3C" w:rsidRPr="00985C3C" w:rsidRDefault="00985C3C" w:rsidP="00E30197">
      <w:pPr>
        <w:numPr>
          <w:ilvl w:val="3"/>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hint="cs"/>
          <w:sz w:val="24"/>
          <w:szCs w:val="24"/>
          <w:rtl/>
        </w:rPr>
        <w:t xml:space="preserve">פשטות </w:t>
      </w:r>
      <w:r w:rsidRPr="00985C3C">
        <w:rPr>
          <w:rFonts w:ascii="Times New Roman" w:eastAsia="Times New Roman" w:hAnsi="Times New Roman" w:cs="Times New Roman" w:hint="cs"/>
          <w:sz w:val="24"/>
          <w:szCs w:val="24"/>
          <w:u w:val="single"/>
          <w:rtl/>
        </w:rPr>
        <w:t>הרמב"ם</w:t>
      </w:r>
      <w:r w:rsidRPr="00985C3C">
        <w:rPr>
          <w:rFonts w:ascii="Times New Roman" w:eastAsia="Times New Roman" w:hAnsi="Times New Roman" w:cs="Times New Roman" w:hint="cs"/>
          <w:sz w:val="24"/>
          <w:szCs w:val="24"/>
          <w:rtl/>
        </w:rPr>
        <w:t xml:space="preserve">, סתימות </w:t>
      </w:r>
      <w:r w:rsidRPr="00985C3C">
        <w:rPr>
          <w:rFonts w:ascii="Times New Roman" w:eastAsia="Times New Roman" w:hAnsi="Times New Roman" w:cs="Times New Roman" w:hint="cs"/>
          <w:sz w:val="24"/>
          <w:szCs w:val="24"/>
          <w:u w:val="single"/>
          <w:rtl/>
        </w:rPr>
        <w:t>השו</w:t>
      </w:r>
      <w:r w:rsidRPr="00985C3C">
        <w:rPr>
          <w:rFonts w:ascii="Times New Roman" w:eastAsia="Times New Roman" w:hAnsi="Times New Roman" w:cs="Times New Roman"/>
          <w:sz w:val="24"/>
          <w:szCs w:val="24"/>
          <w:u w:val="single"/>
          <w:rtl/>
        </w:rPr>
        <w:t>"</w:t>
      </w:r>
      <w:r w:rsidRPr="00985C3C">
        <w:rPr>
          <w:rFonts w:ascii="Times New Roman" w:eastAsia="Times New Roman" w:hAnsi="Times New Roman" w:cs="Times New Roman" w:hint="cs"/>
          <w:sz w:val="24"/>
          <w:szCs w:val="24"/>
          <w:u w:val="single"/>
          <w:rtl/>
        </w:rPr>
        <w:t>ע</w:t>
      </w:r>
      <w:r w:rsidRPr="00985C3C">
        <w:rPr>
          <w:rFonts w:ascii="Times New Roman" w:eastAsia="Times New Roman" w:hAnsi="Times New Roman" w:cs="Times New Roman" w:hint="cs"/>
          <w:sz w:val="24"/>
          <w:szCs w:val="24"/>
          <w:rtl/>
        </w:rPr>
        <w:t xml:space="preserve"> ושאר </w:t>
      </w:r>
      <w:r w:rsidRPr="00985C3C">
        <w:rPr>
          <w:rFonts w:ascii="Times New Roman" w:eastAsia="Times New Roman" w:hAnsi="Times New Roman" w:cs="Times New Roman" w:hint="cs"/>
          <w:sz w:val="24"/>
          <w:szCs w:val="24"/>
          <w:u w:val="single"/>
          <w:rtl/>
        </w:rPr>
        <w:t>פוסקים</w:t>
      </w:r>
      <w:r w:rsidRPr="00985C3C">
        <w:rPr>
          <w:rFonts w:ascii="Times New Roman" w:eastAsia="Times New Roman" w:hAnsi="Times New Roman" w:cs="Times New Roman" w:hint="cs"/>
          <w:sz w:val="24"/>
          <w:szCs w:val="24"/>
          <w:rtl/>
        </w:rPr>
        <w:t>.</w:t>
      </w:r>
    </w:p>
    <w:p w14:paraId="4B0AD5C9" w14:textId="77777777" w:rsidR="00985C3C" w:rsidRPr="00985C3C" w:rsidRDefault="00985C3C" w:rsidP="00E30197">
      <w:pPr>
        <w:numPr>
          <w:ilvl w:val="2"/>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hint="cs"/>
          <w:sz w:val="24"/>
          <w:szCs w:val="24"/>
          <w:rtl/>
        </w:rPr>
        <w:t>מראי מקומות.</w:t>
      </w:r>
    </w:p>
    <w:p w14:paraId="79B85283" w14:textId="77777777" w:rsidR="00985C3C" w:rsidRPr="00985C3C" w:rsidRDefault="00985C3C" w:rsidP="00E30197">
      <w:pPr>
        <w:numPr>
          <w:ilvl w:val="3"/>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hint="cs"/>
          <w:sz w:val="24"/>
          <w:szCs w:val="24"/>
          <w:u w:val="single"/>
          <w:rtl/>
        </w:rPr>
        <w:t>דברי בניהו</w:t>
      </w:r>
      <w:r w:rsidRPr="00985C3C">
        <w:rPr>
          <w:rFonts w:ascii="Times New Roman" w:eastAsia="Times New Roman" w:hAnsi="Times New Roman" w:cs="Times New Roman" w:hint="cs"/>
          <w:sz w:val="24"/>
          <w:szCs w:val="24"/>
          <w:rtl/>
        </w:rPr>
        <w:t xml:space="preserve"> (ח</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ה חו</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מ סי' כ</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 xml:space="preserve">ו) </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"אכילת עראי כגון אם אוכל פירות</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 xml:space="preserve"> אינו נפסל בכך</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 xml:space="preserve"> ת"ח </w:t>
      </w:r>
      <w:r w:rsidRPr="00985C3C">
        <w:rPr>
          <w:rFonts w:ascii="Times New Roman" w:eastAsia="Times New Roman" w:hAnsi="Times New Roman" w:cs="Times New Roman" w:hint="cs"/>
          <w:sz w:val="24"/>
          <w:szCs w:val="24"/>
          <w:rtl/>
        </w:rPr>
        <w:t xml:space="preserve">יש </w:t>
      </w:r>
      <w:r w:rsidRPr="00985C3C">
        <w:rPr>
          <w:rFonts w:ascii="Times New Roman" w:eastAsia="Times New Roman" w:hAnsi="Times New Roman" w:cs="Times New Roman"/>
          <w:sz w:val="24"/>
          <w:szCs w:val="24"/>
          <w:rtl/>
        </w:rPr>
        <w:t>לו להמנע גם מאכילת פירות בשוק</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 xml:space="preserve"> ומ"מ במקום צורך ג</w:t>
      </w:r>
      <w:r w:rsidRPr="00985C3C">
        <w:rPr>
          <w:rFonts w:ascii="Times New Roman" w:eastAsia="Times New Roman" w:hAnsi="Times New Roman" w:cs="Times New Roman" w:hint="cs"/>
          <w:sz w:val="24"/>
          <w:szCs w:val="24"/>
          <w:rtl/>
        </w:rPr>
        <w:t>ד</w:t>
      </w:r>
      <w:r w:rsidRPr="00985C3C">
        <w:rPr>
          <w:rFonts w:ascii="Times New Roman" w:eastAsia="Times New Roman" w:hAnsi="Times New Roman" w:cs="Times New Roman"/>
          <w:sz w:val="24"/>
          <w:szCs w:val="24"/>
          <w:rtl/>
        </w:rPr>
        <w:t>ול מותר לו אף לאכול פת בחנות או בשוק</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 xml:space="preserve"> כ</w:t>
      </w:r>
      <w:r w:rsidRPr="00985C3C">
        <w:rPr>
          <w:rFonts w:ascii="Times New Roman" w:eastAsia="Times New Roman" w:hAnsi="Times New Roman" w:cs="Times New Roman" w:hint="cs"/>
          <w:sz w:val="24"/>
          <w:szCs w:val="24"/>
          <w:rtl/>
        </w:rPr>
        <w:t>ד</w:t>
      </w:r>
      <w:r w:rsidRPr="00985C3C">
        <w:rPr>
          <w:rFonts w:ascii="Times New Roman" w:eastAsia="Times New Roman" w:hAnsi="Times New Roman" w:cs="Times New Roman"/>
          <w:sz w:val="24"/>
          <w:szCs w:val="24"/>
          <w:rtl/>
        </w:rPr>
        <w:t>ברי הרמ</w:t>
      </w:r>
      <w:r w:rsidRPr="00985C3C">
        <w:rPr>
          <w:rFonts w:ascii="Times New Roman" w:eastAsia="Times New Roman" w:hAnsi="Times New Roman" w:cs="Times New Roman" w:hint="cs"/>
          <w:sz w:val="24"/>
          <w:szCs w:val="24"/>
          <w:rtl/>
        </w:rPr>
        <w:t>ב</w:t>
      </w:r>
      <w:r w:rsidRPr="00985C3C">
        <w:rPr>
          <w:rFonts w:ascii="Times New Roman" w:eastAsia="Times New Roman" w:hAnsi="Times New Roman" w:cs="Times New Roman"/>
          <w:sz w:val="24"/>
          <w:szCs w:val="24"/>
          <w:rtl/>
        </w:rPr>
        <w:t>"ם בהלכות דעות</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w:t>
      </w:r>
    </w:p>
    <w:p w14:paraId="2F426B45" w14:textId="77777777" w:rsidR="00985C3C" w:rsidRPr="00985C3C" w:rsidRDefault="00985C3C" w:rsidP="00E30197">
      <w:pPr>
        <w:numPr>
          <w:ilvl w:val="3"/>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sz w:val="24"/>
          <w:szCs w:val="24"/>
          <w:u w:val="single"/>
          <w:rtl/>
        </w:rPr>
        <w:t>חשוקי חמד</w:t>
      </w:r>
      <w:r w:rsidRPr="00985C3C">
        <w:rPr>
          <w:rFonts w:ascii="Times New Roman" w:eastAsia="Times New Roman" w:hAnsi="Times New Roman" w:cs="Times New Roman"/>
          <w:sz w:val="24"/>
          <w:szCs w:val="24"/>
          <w:rtl/>
        </w:rPr>
        <w:t xml:space="preserve"> </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ברכות דף נא</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"התחיל לאכול גרעינים בבית, ובדעתו להמשיך ברחוב</w:t>
      </w:r>
      <w:r w:rsidRPr="00985C3C">
        <w:rPr>
          <w:rFonts w:ascii="Times New Roman" w:eastAsia="Times New Roman" w:hAnsi="Times New Roman" w:cs="Times New Roman" w:hint="cs"/>
          <w:sz w:val="24"/>
          <w:szCs w:val="24"/>
          <w:rtl/>
        </w:rPr>
        <w:t xml:space="preserve"> ... </w:t>
      </w:r>
      <w:r w:rsidRPr="00985C3C">
        <w:rPr>
          <w:rFonts w:ascii="Times New Roman" w:eastAsia="Times New Roman" w:hAnsi="Times New Roman" w:cs="Times New Roman"/>
          <w:sz w:val="24"/>
          <w:szCs w:val="24"/>
          <w:rtl/>
        </w:rPr>
        <w:t>האם נאמר עליו דברי חז"ל האוכל בשוק דומה לכלב</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 xml:space="preserve">שיטת רבנו תם (הו"ד תוס' בקדושין דף מ ע"ב ד"ה וי"א) ש'האוכל בשוק דומה לכלב ופסול לעדות' נאמר רק באוכל בשוק פת ולא באוכל פירות, ויש ראשונים החולקים. ולהלכה כתב הכסף משנה (בפי"א מעדות ה"ה) שאין הכרע בדעת הרמב"ם אם פוסק כך, </w:t>
      </w:r>
      <w:r w:rsidRPr="00985C3C">
        <w:rPr>
          <w:rFonts w:ascii="Times New Roman" w:eastAsia="Times New Roman" w:hAnsi="Times New Roman" w:cs="Times New Roman"/>
          <w:b/>
          <w:bCs/>
          <w:sz w:val="24"/>
          <w:szCs w:val="24"/>
          <w:rtl/>
        </w:rPr>
        <w:t>ומכל מקום אינו שבח לתלמיד חכם</w:t>
      </w:r>
      <w:r w:rsidRPr="00985C3C">
        <w:rPr>
          <w:rFonts w:ascii="Times New Roman" w:eastAsia="Times New Roman" w:hAnsi="Times New Roman" w:cs="Times New Roman"/>
          <w:sz w:val="24"/>
          <w:szCs w:val="24"/>
          <w:rtl/>
        </w:rPr>
        <w:t xml:space="preserve"> לאכול בשוק אפילו פירות. ובפ"ה מדעות כתב הרמב"ם: החכם אינו אוכל וכו' אלא בביתו על שלחנו ולא יאכל בחנות ולא בשוק אלא מפני צורך גדול".</w:t>
      </w:r>
    </w:p>
    <w:p w14:paraId="2219FD53" w14:textId="77777777" w:rsidR="00985C3C" w:rsidRPr="00985C3C" w:rsidRDefault="00985C3C" w:rsidP="00985C3C">
      <w:pPr>
        <w:spacing w:after="0" w:line="240" w:lineRule="auto"/>
        <w:jc w:val="both"/>
        <w:rPr>
          <w:rFonts w:ascii="Times New Roman" w:eastAsia="Times New Roman" w:hAnsi="Times New Roman" w:cs="Times New Roman"/>
          <w:sz w:val="24"/>
          <w:szCs w:val="24"/>
        </w:rPr>
      </w:pPr>
    </w:p>
    <w:p w14:paraId="5A182906" w14:textId="77777777" w:rsidR="00985C3C" w:rsidRPr="00985C3C" w:rsidRDefault="00985C3C" w:rsidP="00E30197">
      <w:pPr>
        <w:numPr>
          <w:ilvl w:val="1"/>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b/>
          <w:bCs/>
          <w:sz w:val="24"/>
          <w:szCs w:val="24"/>
          <w:rtl/>
        </w:rPr>
        <w:t>אכילה בשוק כשאין ניכר בחוץ אכילתו</w:t>
      </w:r>
      <w:r w:rsidRPr="00985C3C">
        <w:rPr>
          <w:rFonts w:ascii="Times New Roman" w:eastAsia="Times New Roman" w:hAnsi="Times New Roman" w:cs="Times New Roman" w:hint="cs"/>
          <w:b/>
          <w:bCs/>
          <w:sz w:val="24"/>
          <w:szCs w:val="24"/>
          <w:rtl/>
        </w:rPr>
        <w:t xml:space="preserve">: כגון </w:t>
      </w:r>
      <w:r w:rsidRPr="00985C3C">
        <w:rPr>
          <w:rFonts w:ascii="Times New Roman" w:eastAsia="Times New Roman" w:hAnsi="Times New Roman" w:cs="Times New Roman"/>
          <w:b/>
          <w:bCs/>
          <w:sz w:val="24"/>
          <w:szCs w:val="24"/>
          <w:rtl/>
        </w:rPr>
        <w:t>מוצץ סוכריה בשוק</w:t>
      </w:r>
      <w:r w:rsidRPr="00985C3C">
        <w:rPr>
          <w:rFonts w:ascii="Times New Roman" w:eastAsia="Times New Roman" w:hAnsi="Times New Roman" w:cs="Times New Roman" w:hint="cs"/>
          <w:b/>
          <w:bCs/>
          <w:sz w:val="24"/>
          <w:szCs w:val="24"/>
          <w:rtl/>
        </w:rPr>
        <w:t xml:space="preserve"> או ש</w:t>
      </w:r>
      <w:r w:rsidRPr="00985C3C">
        <w:rPr>
          <w:rFonts w:ascii="Times New Roman" w:eastAsia="Times New Roman" w:hAnsi="Times New Roman" w:cs="Times New Roman"/>
          <w:b/>
          <w:bCs/>
          <w:sz w:val="24"/>
          <w:szCs w:val="24"/>
          <w:rtl/>
        </w:rPr>
        <w:t>יוצא לחוץ עם האוכל שנשאר</w:t>
      </w:r>
      <w:r w:rsidRPr="00985C3C">
        <w:rPr>
          <w:rFonts w:ascii="Times New Roman" w:eastAsia="Times New Roman" w:hAnsi="Times New Roman" w:cs="Times New Roman" w:hint="cs"/>
          <w:b/>
          <w:bCs/>
          <w:sz w:val="24"/>
          <w:szCs w:val="24"/>
          <w:rtl/>
        </w:rPr>
        <w:t xml:space="preserve"> </w:t>
      </w:r>
      <w:r w:rsidRPr="00985C3C">
        <w:rPr>
          <w:rFonts w:ascii="Times New Roman" w:eastAsia="Times New Roman" w:hAnsi="Times New Roman" w:cs="Times New Roman"/>
          <w:b/>
          <w:bCs/>
          <w:sz w:val="24"/>
          <w:szCs w:val="24"/>
          <w:rtl/>
        </w:rPr>
        <w:t>לו בפה</w:t>
      </w:r>
      <w:r w:rsidRPr="00985C3C">
        <w:rPr>
          <w:rFonts w:ascii="Times New Roman" w:eastAsia="Times New Roman" w:hAnsi="Times New Roman" w:cs="Times New Roman" w:hint="cs"/>
          <w:sz w:val="24"/>
          <w:szCs w:val="24"/>
          <w:rtl/>
        </w:rPr>
        <w:t>.</w:t>
      </w:r>
    </w:p>
    <w:p w14:paraId="6BEABD25" w14:textId="77777777" w:rsidR="00985C3C" w:rsidRPr="00985C3C" w:rsidRDefault="00985C3C" w:rsidP="00E30197">
      <w:pPr>
        <w:numPr>
          <w:ilvl w:val="2"/>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hint="cs"/>
          <w:sz w:val="24"/>
          <w:szCs w:val="24"/>
          <w:rtl/>
        </w:rPr>
        <w:t>מחמיר.</w:t>
      </w:r>
    </w:p>
    <w:p w14:paraId="276718D9" w14:textId="09DEBEC3" w:rsidR="00985C3C" w:rsidRPr="00985C3C" w:rsidRDefault="00985C3C" w:rsidP="00E30197">
      <w:pPr>
        <w:numPr>
          <w:ilvl w:val="3"/>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hint="cs"/>
          <w:sz w:val="24"/>
          <w:szCs w:val="24"/>
          <w:rtl/>
        </w:rPr>
        <w:t xml:space="preserve">עי' </w:t>
      </w:r>
      <w:r w:rsidRPr="00985C3C">
        <w:rPr>
          <w:rFonts w:ascii="Times New Roman" w:eastAsia="Times New Roman" w:hAnsi="Times New Roman" w:cs="Times New Roman"/>
          <w:sz w:val="24"/>
          <w:szCs w:val="24"/>
          <w:u w:val="single"/>
          <w:rtl/>
        </w:rPr>
        <w:t>דברות משה</w:t>
      </w:r>
      <w:r w:rsidRPr="00985C3C">
        <w:rPr>
          <w:rFonts w:ascii="Times New Roman" w:eastAsia="Times New Roman" w:hAnsi="Times New Roman" w:cs="Times New Roman"/>
          <w:sz w:val="24"/>
          <w:szCs w:val="24"/>
          <w:rtl/>
        </w:rPr>
        <w:t xml:space="preserve"> </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שבת</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סי</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 xml:space="preserve"> כ</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 xml:space="preserve"> הע</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 xml:space="preserve"> ס</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ז</w:t>
      </w:r>
      <w:r w:rsidR="00DD673D">
        <w:rPr>
          <w:rFonts w:ascii="Times New Roman" w:eastAsia="Times New Roman" w:hAnsi="Times New Roman" w:cs="Times New Roman" w:hint="cs"/>
          <w:sz w:val="24"/>
          <w:szCs w:val="24"/>
          <w:rtl/>
        </w:rPr>
        <w:t>, עמ' ש"ח</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לכאורה כיון דאיתא בקידושין דף מ' דהאוכל בשוק דמי לכלב וגם שפסול לעדות אין הדרך לצאת מביתו לשוק כשהאוכל בפיו, וא"כ יקשה מש"כ התוס' דהא דאר"מ אם שכח והוציא המאכל בפיו חייב משום דדרך להוציא המאכל בפה, ואולי דרק מה שאין הדרך לעשות מצד שבאופן זה הוא קשה לעשות או שלא נעשה כראוי כהא דעשיה בשמאל וכדומה, אבל מה שאין זה מדרך מוסר ודרך הצניעות אינו מחשיב זה לשלא כדרך המלאכה אף אם כל העולם היו נוהגין במוסר ובצניעות, וכ"ש שהרבה בעוה"ר אינם נוהגין בדרך המוסר והצניעות אף מישראל והנכרים הא ודאי אין מתנהגין בדרך מוסר וצניעות והם אוכלין בשוק הוי זה דרך הוצאה כיון דמצד המלאכה אין בזה שום חסרון</w:t>
      </w:r>
      <w:r w:rsidRPr="00985C3C">
        <w:rPr>
          <w:rFonts w:ascii="Times New Roman" w:eastAsia="Times New Roman" w:hAnsi="Times New Roman" w:cs="Times New Roman" w:hint="cs"/>
          <w:sz w:val="24"/>
          <w:szCs w:val="24"/>
          <w:rtl/>
        </w:rPr>
        <w:t xml:space="preserve"> ... </w:t>
      </w:r>
      <w:r w:rsidRPr="00985C3C">
        <w:rPr>
          <w:rFonts w:ascii="Times New Roman" w:eastAsia="Times New Roman" w:hAnsi="Times New Roman" w:cs="Times New Roman"/>
          <w:sz w:val="24"/>
          <w:szCs w:val="24"/>
          <w:rtl/>
        </w:rPr>
        <w:t>ואולי יש לומר דכיון דלאיש זה שאוכל בהלוכו הוא הדרך להוציא כך אף שהרבים אין דרכם כן,</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מ"מ כיון שלאיש הזה שרוצה לאכול כשהוא הולך בין שהוא מצד שהוא אדם בזוי בין שהוא מצד שנזדמן כך בפעם זה מחמת נחיצותו לצאת הוא ודאי דרך הוצאה דכיון דא"א באופן אחר נחשב זה דרך הוצאה</w:t>
      </w:r>
      <w:r w:rsidRPr="00985C3C">
        <w:rPr>
          <w:rFonts w:ascii="Times New Roman" w:eastAsia="Times New Roman" w:hAnsi="Times New Roman" w:cs="Times New Roman" w:hint="cs"/>
          <w:sz w:val="24"/>
          <w:szCs w:val="24"/>
          <w:rtl/>
        </w:rPr>
        <w:t>".</w:t>
      </w:r>
    </w:p>
    <w:p w14:paraId="3930FF98" w14:textId="3C28A524" w:rsidR="00985C3C" w:rsidRPr="00985C3C" w:rsidRDefault="00985C3C" w:rsidP="00E30197">
      <w:pPr>
        <w:numPr>
          <w:ilvl w:val="3"/>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hint="cs"/>
          <w:sz w:val="24"/>
          <w:szCs w:val="24"/>
          <w:rtl/>
        </w:rPr>
        <w:t xml:space="preserve">עי' </w:t>
      </w:r>
      <w:r w:rsidRPr="00985C3C">
        <w:rPr>
          <w:rFonts w:ascii="Times New Roman" w:eastAsia="Times New Roman" w:hAnsi="Times New Roman" w:cs="Times New Roman"/>
          <w:sz w:val="24"/>
          <w:szCs w:val="24"/>
          <w:u w:val="single"/>
          <w:rtl/>
        </w:rPr>
        <w:t>הגרח"ק</w:t>
      </w:r>
      <w:r w:rsidRPr="00985C3C">
        <w:rPr>
          <w:rFonts w:ascii="Times New Roman" w:eastAsia="Times New Roman" w:hAnsi="Times New Roman" w:cs="Times New Roman"/>
          <w:sz w:val="24"/>
          <w:szCs w:val="24"/>
          <w:rtl/>
        </w:rPr>
        <w:t xml:space="preserve"> שליט"א (</w:t>
      </w:r>
      <w:r w:rsidRPr="00985C3C">
        <w:rPr>
          <w:rFonts w:ascii="Times New Roman" w:eastAsia="Times New Roman" w:hAnsi="Times New Roman" w:cs="Times New Roman" w:hint="cs"/>
          <w:sz w:val="24"/>
          <w:szCs w:val="24"/>
          <w:rtl/>
        </w:rPr>
        <w:t>אליבא דהלכתא גליון כ</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ח עמ' כ</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 xml:space="preserve">ד סוף טור ג', </w:t>
      </w:r>
      <w:r w:rsidRPr="00985C3C">
        <w:rPr>
          <w:rFonts w:ascii="Times New Roman" w:eastAsia="Times New Roman" w:hAnsi="Times New Roman" w:cs="Times New Roman"/>
          <w:sz w:val="24"/>
          <w:szCs w:val="24"/>
          <w:rtl/>
        </w:rPr>
        <w:t xml:space="preserve">שלמי חיים </w:t>
      </w:r>
      <w:r w:rsidRPr="00985C3C">
        <w:rPr>
          <w:rFonts w:ascii="Times New Roman" w:eastAsia="Times New Roman" w:hAnsi="Times New Roman" w:cs="Times New Roman"/>
          <w:color w:val="000000"/>
          <w:sz w:val="24"/>
          <w:szCs w:val="24"/>
          <w:rtl/>
        </w:rPr>
        <w:t>עמ' קמ"</w:t>
      </w:r>
      <w:r w:rsidRPr="00985C3C">
        <w:rPr>
          <w:rFonts w:ascii="Times New Roman" w:eastAsia="Times New Roman" w:hAnsi="Times New Roman" w:cs="Times New Roman" w:hint="cs"/>
          <w:color w:val="000000"/>
          <w:sz w:val="24"/>
          <w:szCs w:val="24"/>
          <w:rtl/>
        </w:rPr>
        <w:t>ה</w:t>
      </w:r>
      <w:r w:rsidRPr="00985C3C">
        <w:rPr>
          <w:rFonts w:ascii="Times New Roman" w:eastAsia="Times New Roman" w:hAnsi="Times New Roman" w:cs="Times New Roman"/>
          <w:color w:val="000000"/>
          <w:sz w:val="24"/>
          <w:szCs w:val="24"/>
          <w:rtl/>
        </w:rPr>
        <w:t xml:space="preserve"> אות י"</w:t>
      </w:r>
      <w:r w:rsidRPr="00985C3C">
        <w:rPr>
          <w:rFonts w:ascii="Times New Roman" w:eastAsia="Times New Roman" w:hAnsi="Times New Roman" w:cs="Times New Roman" w:hint="cs"/>
          <w:color w:val="000000"/>
          <w:sz w:val="24"/>
          <w:szCs w:val="24"/>
          <w:rtl/>
        </w:rPr>
        <w:t>ח</w:t>
      </w:r>
      <w:r w:rsidR="00BC403E">
        <w:rPr>
          <w:rFonts w:ascii="Times New Roman" w:eastAsia="Times New Roman" w:hAnsi="Times New Roman" w:cs="Times New Roman" w:hint="cs"/>
          <w:color w:val="000000"/>
          <w:sz w:val="24"/>
          <w:szCs w:val="24"/>
          <w:rtl/>
        </w:rPr>
        <w:t xml:space="preserve">, עי' </w:t>
      </w:r>
      <w:r w:rsidR="00BC403E">
        <w:rPr>
          <w:rFonts w:ascii="Times New Roman" w:eastAsia="Times New Roman" w:hAnsi="Times New Roman" w:cs="Times New Roman"/>
          <w:color w:val="000000"/>
          <w:sz w:val="24"/>
          <w:szCs w:val="24"/>
          <w:rtl/>
        </w:rPr>
        <w:t>שיח חיים סי' קנ"</w:t>
      </w:r>
      <w:r w:rsidR="00BC403E">
        <w:rPr>
          <w:rFonts w:ascii="Times New Roman" w:eastAsia="Times New Roman" w:hAnsi="Times New Roman" w:cs="Times New Roman" w:hint="cs"/>
          <w:color w:val="000000"/>
          <w:sz w:val="24"/>
          <w:szCs w:val="24"/>
          <w:rtl/>
        </w:rPr>
        <w:t>ו [וצ"ב]</w:t>
      </w:r>
      <w:r w:rsidRPr="00985C3C">
        <w:rPr>
          <w:rFonts w:ascii="Times New Roman" w:eastAsia="Times New Roman" w:hAnsi="Times New Roman" w:cs="Times New Roman"/>
          <w:sz w:val="24"/>
          <w:szCs w:val="24"/>
          <w:rtl/>
        </w:rPr>
        <w:t>) – "שאלה: נסתפקו בדין איסור אכילה בשוק, האם זה קיים גם</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כשאין ניכר בחוץ אכילתו, (כגון שמוצץ סוכריה וכיו"ב), או לא.</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תשובה: גם כשאין ניכר אין לעשות, (תשו' בכת"י)".</w:t>
      </w:r>
    </w:p>
    <w:p w14:paraId="27CA3DFE" w14:textId="77777777" w:rsidR="00985C3C" w:rsidRPr="00985C3C" w:rsidRDefault="00985C3C" w:rsidP="00E30197">
      <w:pPr>
        <w:numPr>
          <w:ilvl w:val="3"/>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hint="cs"/>
          <w:sz w:val="24"/>
          <w:szCs w:val="24"/>
          <w:u w:val="single"/>
          <w:rtl/>
        </w:rPr>
        <w:t>מחזה אליהו</w:t>
      </w:r>
      <w:r w:rsidRPr="00985C3C">
        <w:rPr>
          <w:rFonts w:ascii="Times New Roman" w:eastAsia="Times New Roman" w:hAnsi="Times New Roman" w:cs="Times New Roman" w:hint="cs"/>
          <w:sz w:val="24"/>
          <w:szCs w:val="24"/>
          <w:rtl/>
        </w:rPr>
        <w:t xml:space="preserve"> (ח"ב סי' י"ח אות י"א) </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הזכרנו בשבת (קב.) דחייבים על הוצאת אוכל בפיו לרשות הרבים ובתנאי שעומד עם המאכל בפיו והוי הנחת גופו כהנחת חפץ או שבולעו בשעת הילוכו ברשה"ר. ותמוה דהא אמרו חז"ל בקידושין (מ:) שהאוכל בשוק דומה לכלב ופשוט שאין דרך</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עדיני הנפש לעשות כן, ורק ילדים והולכי בטל עושים כן, ואעפ"כ נחשב כהוצאה כדרכו וחייבים עליה. ומבואר מזה דמאחר דחלק מהעם עושים כן הרי זה בכלל הוצאה כדרכו, וכמו"כ בנד"ד</w:t>
      </w:r>
      <w:r w:rsidRPr="00985C3C">
        <w:rPr>
          <w:rFonts w:ascii="Times New Roman" w:eastAsia="Times New Roman" w:hAnsi="Times New Roman" w:cs="Times New Roman" w:hint="cs"/>
          <w:sz w:val="24"/>
          <w:szCs w:val="24"/>
          <w:rtl/>
        </w:rPr>
        <w:t>".</w:t>
      </w:r>
    </w:p>
    <w:p w14:paraId="14B8EF99" w14:textId="77777777" w:rsidR="00985C3C" w:rsidRPr="00985C3C" w:rsidRDefault="00985C3C" w:rsidP="00E30197">
      <w:pPr>
        <w:numPr>
          <w:ilvl w:val="2"/>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hint="cs"/>
          <w:sz w:val="24"/>
          <w:szCs w:val="24"/>
          <w:rtl/>
        </w:rPr>
        <w:t>מיקל.</w:t>
      </w:r>
    </w:p>
    <w:p w14:paraId="15CC8E83" w14:textId="77777777" w:rsidR="00985C3C" w:rsidRPr="00985C3C" w:rsidRDefault="00985C3C" w:rsidP="00E30197">
      <w:pPr>
        <w:numPr>
          <w:ilvl w:val="3"/>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hint="cs"/>
          <w:sz w:val="24"/>
          <w:szCs w:val="24"/>
          <w:u w:val="single"/>
          <w:rtl/>
        </w:rPr>
        <w:t>דברי בניהו</w:t>
      </w:r>
      <w:r w:rsidRPr="00985C3C">
        <w:rPr>
          <w:rFonts w:ascii="Times New Roman" w:eastAsia="Times New Roman" w:hAnsi="Times New Roman" w:cs="Times New Roman" w:hint="cs"/>
          <w:sz w:val="24"/>
          <w:szCs w:val="24"/>
          <w:rtl/>
        </w:rPr>
        <w:t xml:space="preserve"> (ח</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ה חו</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מ סי' כ</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 xml:space="preserve">ו) </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באכילת סוכריה נראה דאין קפידא גם לת</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ח. והמחמיר גם בזה תע</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ב</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w:t>
      </w:r>
    </w:p>
    <w:p w14:paraId="6383E778" w14:textId="12DE04A5" w:rsidR="00985C3C" w:rsidRPr="00985C3C" w:rsidRDefault="00985C3C" w:rsidP="00E30197">
      <w:pPr>
        <w:numPr>
          <w:ilvl w:val="3"/>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sz w:val="24"/>
          <w:szCs w:val="24"/>
          <w:u w:val="single"/>
          <w:rtl/>
        </w:rPr>
        <w:t>חשוקי חמד</w:t>
      </w:r>
      <w:r w:rsidRPr="00985C3C">
        <w:rPr>
          <w:rFonts w:ascii="Times New Roman" w:eastAsia="Times New Roman" w:hAnsi="Times New Roman" w:cs="Times New Roman"/>
          <w:sz w:val="24"/>
          <w:szCs w:val="24"/>
          <w:rtl/>
        </w:rPr>
        <w:t xml:space="preserve"> (שלמי חיים אות </w:t>
      </w:r>
      <w:r w:rsidRPr="00985C3C">
        <w:rPr>
          <w:rFonts w:ascii="Times New Roman" w:eastAsia="Times New Roman" w:hAnsi="Times New Roman" w:cs="Times New Roman" w:hint="cs"/>
          <w:sz w:val="24"/>
          <w:szCs w:val="24"/>
          <w:rtl/>
        </w:rPr>
        <w:t>מ"ג</w:t>
      </w:r>
      <w:r w:rsidRPr="00985C3C">
        <w:rPr>
          <w:rFonts w:ascii="Times New Roman" w:eastAsia="Times New Roman" w:hAnsi="Times New Roman" w:cs="Times New Roman"/>
          <w:sz w:val="24"/>
          <w:szCs w:val="24"/>
          <w:rtl/>
        </w:rPr>
        <w:t xml:space="preserve"> ד"ה </w:t>
      </w:r>
      <w:r w:rsidRPr="00985C3C">
        <w:rPr>
          <w:rFonts w:ascii="Times New Roman" w:eastAsia="Times New Roman" w:hAnsi="Times New Roman" w:cs="Times New Roman" w:hint="cs"/>
          <w:sz w:val="24"/>
          <w:szCs w:val="24"/>
          <w:rtl/>
        </w:rPr>
        <w:t>והגאון</w:t>
      </w:r>
      <w:r w:rsidRPr="00985C3C">
        <w:rPr>
          <w:rFonts w:ascii="Times New Roman" w:eastAsia="Times New Roman" w:hAnsi="Times New Roman" w:cs="Times New Roman"/>
          <w:sz w:val="24"/>
          <w:szCs w:val="24"/>
          <w:rtl/>
        </w:rPr>
        <w:t>) – "דאם מוצץ סוכריה בפיו בשוק, שאין ניכרת אכילתו, יש להקל</w:t>
      </w:r>
      <w:r w:rsidRPr="00985C3C">
        <w:rPr>
          <w:rFonts w:ascii="Times New Roman" w:eastAsia="Times New Roman" w:hAnsi="Times New Roman" w:cs="Times New Roman" w:hint="cs"/>
          <w:sz w:val="24"/>
          <w:szCs w:val="24"/>
          <w:rtl/>
        </w:rPr>
        <w:t>".</w:t>
      </w:r>
    </w:p>
    <w:p w14:paraId="3739024F" w14:textId="6A64E383" w:rsidR="00BC403E" w:rsidRDefault="00BC403E" w:rsidP="00E30197">
      <w:pPr>
        <w:numPr>
          <w:ilvl w:val="2"/>
          <w:numId w:val="3"/>
        </w:numPr>
        <w:spacing w:after="0" w:line="240" w:lineRule="auto"/>
        <w:jc w:val="both"/>
        <w:rPr>
          <w:rFonts w:ascii="Times New Roman" w:eastAsia="Times New Roman" w:hAnsi="Times New Roman" w:cs="Times New Roman"/>
          <w:sz w:val="24"/>
          <w:szCs w:val="24"/>
        </w:rPr>
      </w:pPr>
      <w:r w:rsidRPr="00BC403E">
        <w:rPr>
          <w:rFonts w:ascii="Times New Roman" w:eastAsia="Times New Roman" w:hAnsi="Times New Roman" w:cs="Times New Roman" w:hint="cs"/>
          <w:b/>
          <w:bCs/>
          <w:sz w:val="24"/>
          <w:szCs w:val="24"/>
          <w:rtl/>
        </w:rPr>
        <w:t>מסטיק</w:t>
      </w:r>
      <w:r>
        <w:rPr>
          <w:rFonts w:ascii="Times New Roman" w:eastAsia="Times New Roman" w:hAnsi="Times New Roman" w:cs="Times New Roman" w:hint="cs"/>
          <w:sz w:val="24"/>
          <w:szCs w:val="24"/>
          <w:rtl/>
        </w:rPr>
        <w:t xml:space="preserve"> (</w:t>
      </w:r>
      <w:r>
        <w:rPr>
          <w:rFonts w:ascii="Times New Roman" w:eastAsia="Times New Roman" w:hAnsi="Times New Roman" w:cs="Times New Roman"/>
          <w:sz w:val="24"/>
          <w:szCs w:val="24"/>
        </w:rPr>
        <w:t>gum</w:t>
      </w:r>
      <w:r>
        <w:rPr>
          <w:rFonts w:ascii="Times New Roman" w:eastAsia="Times New Roman" w:hAnsi="Times New Roman" w:cs="Times New Roman" w:hint="cs"/>
          <w:sz w:val="24"/>
          <w:szCs w:val="24"/>
          <w:rtl/>
        </w:rPr>
        <w:t>).</w:t>
      </w:r>
    </w:p>
    <w:p w14:paraId="061B4B3D" w14:textId="77777777" w:rsidR="00BC403E" w:rsidRPr="00985C3C" w:rsidRDefault="00BC403E" w:rsidP="00BC403E">
      <w:pPr>
        <w:numPr>
          <w:ilvl w:val="3"/>
          <w:numId w:val="3"/>
        </w:numPr>
        <w:spacing w:after="0" w:line="240" w:lineRule="auto"/>
        <w:jc w:val="both"/>
        <w:rPr>
          <w:rFonts w:ascii="Times New Roman" w:eastAsia="Times New Roman" w:hAnsi="Times New Roman" w:cs="Times New Roman"/>
          <w:sz w:val="24"/>
          <w:szCs w:val="24"/>
        </w:rPr>
      </w:pPr>
      <w:r w:rsidRPr="00BC403E">
        <w:rPr>
          <w:rFonts w:ascii="Times New Roman" w:eastAsia="Times New Roman" w:hAnsi="Times New Roman" w:cs="Times New Roman"/>
          <w:sz w:val="24"/>
          <w:szCs w:val="24"/>
          <w:u w:val="single"/>
          <w:rtl/>
        </w:rPr>
        <w:t>הגרח"ק</w:t>
      </w:r>
      <w:r w:rsidRPr="00BC403E">
        <w:rPr>
          <w:rFonts w:ascii="Times New Roman" w:eastAsia="Times New Roman" w:hAnsi="Times New Roman" w:cs="Times New Roman"/>
          <w:sz w:val="24"/>
          <w:szCs w:val="24"/>
          <w:rtl/>
        </w:rPr>
        <w:t xml:space="preserve"> שליט"א (שיח חיים סי' </w:t>
      </w:r>
      <w:r>
        <w:rPr>
          <w:rFonts w:ascii="Times New Roman" w:eastAsia="Times New Roman" w:hAnsi="Times New Roman" w:cs="Times New Roman" w:hint="cs"/>
          <w:sz w:val="24"/>
          <w:szCs w:val="24"/>
          <w:rtl/>
        </w:rPr>
        <w:t>קנ"ז</w:t>
      </w:r>
      <w:r w:rsidRPr="00BC403E">
        <w:rPr>
          <w:rFonts w:ascii="Times New Roman" w:eastAsia="Times New Roman" w:hAnsi="Times New Roman" w:cs="Times New Roman"/>
          <w:sz w:val="24"/>
          <w:szCs w:val="24"/>
          <w:rtl/>
        </w:rPr>
        <w:t>)</w:t>
      </w:r>
      <w:r>
        <w:rPr>
          <w:rFonts w:ascii="Times New Roman" w:eastAsia="Times New Roman" w:hAnsi="Times New Roman" w:cs="Times New Roman" w:hint="cs"/>
          <w:sz w:val="24"/>
          <w:szCs w:val="24"/>
          <w:rtl/>
        </w:rPr>
        <w:t xml:space="preserve"> </w:t>
      </w:r>
      <w:r>
        <w:rPr>
          <w:rFonts w:ascii="Times New Roman" w:eastAsia="Times New Roman" w:hAnsi="Times New Roman" w:cs="Times New Roman"/>
          <w:sz w:val="24"/>
          <w:szCs w:val="24"/>
          <w:rtl/>
        </w:rPr>
        <w:t>–</w:t>
      </w:r>
      <w:r>
        <w:rPr>
          <w:rFonts w:ascii="Times New Roman" w:eastAsia="Times New Roman" w:hAnsi="Times New Roman" w:cs="Times New Roman" w:hint="cs"/>
          <w:sz w:val="24"/>
          <w:szCs w:val="24"/>
          <w:rtl/>
        </w:rPr>
        <w:t xml:space="preserve"> "לועסות גומי לעיסה וכיו"ב ... תשובה: לעיסה אינה אכילה".</w:t>
      </w:r>
    </w:p>
    <w:p w14:paraId="3B7913EC" w14:textId="5DB00005" w:rsidR="00BC403E" w:rsidRDefault="00BC403E" w:rsidP="00BC403E">
      <w:pPr>
        <w:numPr>
          <w:ilvl w:val="3"/>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sz w:val="24"/>
          <w:szCs w:val="24"/>
          <w:u w:val="single"/>
          <w:rtl/>
        </w:rPr>
        <w:t>חשוקי חמד</w:t>
      </w:r>
      <w:r w:rsidRPr="00985C3C">
        <w:rPr>
          <w:rFonts w:ascii="Times New Roman" w:eastAsia="Times New Roman" w:hAnsi="Times New Roman" w:cs="Times New Roman"/>
          <w:sz w:val="24"/>
          <w:szCs w:val="24"/>
          <w:rtl/>
        </w:rPr>
        <w:t xml:space="preserve"> (שלמי חיים אות </w:t>
      </w:r>
      <w:r w:rsidRPr="00985C3C">
        <w:rPr>
          <w:rFonts w:ascii="Times New Roman" w:eastAsia="Times New Roman" w:hAnsi="Times New Roman" w:cs="Times New Roman" w:hint="cs"/>
          <w:sz w:val="24"/>
          <w:szCs w:val="24"/>
          <w:rtl/>
        </w:rPr>
        <w:t>מ"ג</w:t>
      </w:r>
      <w:r w:rsidRPr="00985C3C">
        <w:rPr>
          <w:rFonts w:ascii="Times New Roman" w:eastAsia="Times New Roman" w:hAnsi="Times New Roman" w:cs="Times New Roman"/>
          <w:sz w:val="24"/>
          <w:szCs w:val="24"/>
          <w:rtl/>
        </w:rPr>
        <w:t xml:space="preserve"> ד"ה </w:t>
      </w:r>
      <w:r w:rsidRPr="00985C3C">
        <w:rPr>
          <w:rFonts w:ascii="Times New Roman" w:eastAsia="Times New Roman" w:hAnsi="Times New Roman" w:cs="Times New Roman" w:hint="cs"/>
          <w:sz w:val="24"/>
          <w:szCs w:val="24"/>
          <w:rtl/>
        </w:rPr>
        <w:t>והגאון</w:t>
      </w:r>
      <w:r w:rsidRPr="00985C3C">
        <w:rPr>
          <w:rFonts w:ascii="Times New Roman" w:eastAsia="Times New Roman" w:hAnsi="Times New Roman" w:cs="Times New Roman"/>
          <w:sz w:val="24"/>
          <w:szCs w:val="24"/>
          <w:rtl/>
        </w:rPr>
        <w:t xml:space="preserve">) – "וכן שאלתיו </w:t>
      </w:r>
      <w:r w:rsidRPr="00985C3C">
        <w:rPr>
          <w:rFonts w:ascii="Times New Roman" w:eastAsia="Times New Roman" w:hAnsi="Times New Roman" w:cs="Times New Roman"/>
          <w:b/>
          <w:bCs/>
          <w:sz w:val="24"/>
          <w:szCs w:val="24"/>
          <w:rtl/>
        </w:rPr>
        <w:t>לענין אכילת מסטיק ברחוב, ואמר לי דזה זלזול גדול מאוד ואין לאכול מסטיק ברחוב</w:t>
      </w:r>
      <w:r w:rsidRPr="00985C3C">
        <w:rPr>
          <w:rFonts w:ascii="Times New Roman" w:eastAsia="Times New Roman" w:hAnsi="Times New Roman" w:cs="Times New Roman" w:hint="cs"/>
          <w:sz w:val="24"/>
          <w:szCs w:val="24"/>
          <w:rtl/>
        </w:rPr>
        <w:t>".</w:t>
      </w:r>
    </w:p>
    <w:p w14:paraId="5653C30E" w14:textId="2DDAA001" w:rsidR="00985C3C" w:rsidRPr="00985C3C" w:rsidRDefault="00985C3C" w:rsidP="00E30197">
      <w:pPr>
        <w:numPr>
          <w:ilvl w:val="2"/>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hint="cs"/>
          <w:sz w:val="24"/>
          <w:szCs w:val="24"/>
          <w:rtl/>
        </w:rPr>
        <w:t xml:space="preserve">מראי מקומות </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u w:val="single"/>
          <w:rtl/>
        </w:rPr>
        <w:t>שלמי חיים</w:t>
      </w:r>
      <w:r w:rsidRPr="00985C3C">
        <w:rPr>
          <w:rFonts w:ascii="Times New Roman" w:eastAsia="Times New Roman" w:hAnsi="Times New Roman" w:cs="Times New Roman"/>
          <w:sz w:val="24"/>
          <w:szCs w:val="24"/>
          <w:rtl/>
        </w:rPr>
        <w:t xml:space="preserve"> (אות </w:t>
      </w:r>
      <w:r w:rsidRPr="00985C3C">
        <w:rPr>
          <w:rFonts w:ascii="Times New Roman" w:eastAsia="Times New Roman" w:hAnsi="Times New Roman" w:cs="Times New Roman" w:hint="cs"/>
          <w:sz w:val="24"/>
          <w:szCs w:val="24"/>
          <w:rtl/>
        </w:rPr>
        <w:t>מ"ג, אות מ"ט</w:t>
      </w:r>
      <w:r w:rsidRPr="00985C3C">
        <w:rPr>
          <w:rFonts w:ascii="Times New Roman" w:eastAsia="Times New Roman" w:hAnsi="Times New Roman" w:cs="Times New Roman"/>
          <w:sz w:val="24"/>
          <w:szCs w:val="24"/>
          <w:rtl/>
        </w:rPr>
        <w:t>)</w:t>
      </w:r>
      <w:r w:rsidR="00752D16">
        <w:rPr>
          <w:rFonts w:ascii="Times New Roman" w:eastAsia="Times New Roman" w:hAnsi="Times New Roman" w:cs="Times New Roman" w:hint="cs"/>
          <w:sz w:val="24"/>
          <w:szCs w:val="24"/>
          <w:rtl/>
        </w:rPr>
        <w:t xml:space="preserve">, </w:t>
      </w:r>
      <w:r w:rsidR="00752D16" w:rsidRPr="00752D16">
        <w:rPr>
          <w:rFonts w:asciiTheme="majorBidi" w:hAnsiTheme="majorBidi" w:cstheme="majorBidi"/>
          <w:sz w:val="24"/>
          <w:szCs w:val="24"/>
          <w:u w:val="single"/>
          <w:rtl/>
        </w:rPr>
        <w:t>בית מתתיהו</w:t>
      </w:r>
      <w:r w:rsidR="00752D16" w:rsidRPr="00752D16">
        <w:rPr>
          <w:rFonts w:asciiTheme="majorBidi" w:hAnsiTheme="majorBidi" w:cstheme="majorBidi"/>
          <w:sz w:val="24"/>
          <w:szCs w:val="24"/>
          <w:rtl/>
        </w:rPr>
        <w:t xml:space="preserve"> (ח"ד סי' ל"א אות ד</w:t>
      </w:r>
      <w:r w:rsidR="00752D16">
        <w:rPr>
          <w:rFonts w:asciiTheme="majorBidi" w:hAnsiTheme="majorBidi" w:cstheme="majorBidi" w:hint="cs"/>
          <w:sz w:val="24"/>
          <w:szCs w:val="24"/>
          <w:rtl/>
        </w:rPr>
        <w:t>' ד"ה וראיתי)</w:t>
      </w:r>
      <w:r w:rsidRPr="00985C3C">
        <w:rPr>
          <w:rFonts w:ascii="Times New Roman" w:eastAsia="Times New Roman" w:hAnsi="Times New Roman" w:cs="Times New Roman" w:hint="cs"/>
          <w:sz w:val="24"/>
          <w:szCs w:val="24"/>
          <w:rtl/>
        </w:rPr>
        <w:t>.</w:t>
      </w:r>
    </w:p>
    <w:p w14:paraId="666ECF78" w14:textId="7E543D1A" w:rsidR="00985C3C" w:rsidRDefault="00985C3C" w:rsidP="00E30197">
      <w:pPr>
        <w:numPr>
          <w:ilvl w:val="3"/>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sz w:val="24"/>
          <w:szCs w:val="24"/>
          <w:u w:val="single"/>
          <w:rtl/>
        </w:rPr>
        <w:t>הגר"א נבנצל</w:t>
      </w:r>
      <w:r w:rsidRPr="00985C3C">
        <w:rPr>
          <w:rFonts w:ascii="Times New Roman" w:eastAsia="Times New Roman" w:hAnsi="Times New Roman" w:cs="Times New Roman"/>
          <w:sz w:val="24"/>
          <w:szCs w:val="24"/>
          <w:rtl/>
        </w:rPr>
        <w:t xml:space="preserve"> שליט"א (מה טובו גליון ד' עמ' תרי"</w:t>
      </w:r>
      <w:r w:rsidRPr="00985C3C">
        <w:rPr>
          <w:rFonts w:ascii="Times New Roman" w:eastAsia="Times New Roman" w:hAnsi="Times New Roman" w:cs="Times New Roman" w:hint="cs"/>
          <w:sz w:val="24"/>
          <w:szCs w:val="24"/>
          <w:rtl/>
        </w:rPr>
        <w:t>ט</w:t>
      </w:r>
      <w:r w:rsidRPr="00985C3C">
        <w:rPr>
          <w:rFonts w:ascii="Times New Roman" w:eastAsia="Times New Roman" w:hAnsi="Times New Roman" w:cs="Times New Roman"/>
          <w:sz w:val="24"/>
          <w:szCs w:val="24"/>
          <w:rtl/>
        </w:rPr>
        <w:t xml:space="preserve"> אות </w:t>
      </w:r>
      <w:r w:rsidRPr="00985C3C">
        <w:rPr>
          <w:rFonts w:ascii="Times New Roman" w:eastAsia="Times New Roman" w:hAnsi="Times New Roman" w:cs="Times New Roman" w:hint="cs"/>
          <w:sz w:val="24"/>
          <w:szCs w:val="24"/>
          <w:rtl/>
        </w:rPr>
        <w:t>ז</w:t>
      </w:r>
      <w:r w:rsidRPr="00985C3C">
        <w:rPr>
          <w:rFonts w:ascii="Times New Roman" w:eastAsia="Times New Roman" w:hAnsi="Times New Roman" w:cs="Times New Roman"/>
          <w:sz w:val="24"/>
          <w:szCs w:val="24"/>
          <w:rtl/>
        </w:rPr>
        <w:t>') – "נסתפקו בדין איסור אכילה בשוק, האם זה קיים גם כשאין ניכר בחוץ אכילתו (כגון שמוצץ סוכריה וכיו"ב), או לא. תשובה: אולי לא</w:t>
      </w:r>
      <w:r w:rsidRPr="00985C3C">
        <w:rPr>
          <w:rFonts w:ascii="Times New Roman" w:eastAsia="Times New Roman" w:hAnsi="Times New Roman" w:cs="Times New Roman" w:hint="cs"/>
          <w:sz w:val="24"/>
          <w:szCs w:val="24"/>
          <w:rtl/>
        </w:rPr>
        <w:t>".</w:t>
      </w:r>
    </w:p>
    <w:p w14:paraId="441A1133" w14:textId="77777777" w:rsidR="00985C3C" w:rsidRPr="00985C3C" w:rsidRDefault="00985C3C" w:rsidP="00985C3C">
      <w:pPr>
        <w:spacing w:after="0" w:line="240" w:lineRule="auto"/>
        <w:jc w:val="both"/>
        <w:rPr>
          <w:rFonts w:ascii="Times New Roman" w:eastAsia="Times New Roman" w:hAnsi="Times New Roman" w:cs="Times New Roman"/>
          <w:sz w:val="24"/>
          <w:szCs w:val="24"/>
          <w:rtl/>
        </w:rPr>
      </w:pPr>
    </w:p>
    <w:p w14:paraId="3712ACDE" w14:textId="77777777" w:rsidR="00985C3C" w:rsidRPr="00985C3C" w:rsidRDefault="00985C3C" w:rsidP="00E30197">
      <w:pPr>
        <w:numPr>
          <w:ilvl w:val="1"/>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hint="cs"/>
          <w:b/>
          <w:bCs/>
          <w:sz w:val="24"/>
          <w:szCs w:val="24"/>
          <w:rtl/>
        </w:rPr>
        <w:t>בלילה</w:t>
      </w:r>
      <w:r w:rsidRPr="00985C3C">
        <w:rPr>
          <w:rFonts w:ascii="Times New Roman" w:eastAsia="Times New Roman" w:hAnsi="Times New Roman" w:cs="Times New Roman" w:hint="cs"/>
          <w:sz w:val="24"/>
          <w:szCs w:val="24"/>
          <w:rtl/>
        </w:rPr>
        <w:t>.</w:t>
      </w:r>
    </w:p>
    <w:p w14:paraId="627E843B" w14:textId="77777777" w:rsidR="00985C3C" w:rsidRPr="00985C3C" w:rsidRDefault="00985C3C" w:rsidP="00E30197">
      <w:pPr>
        <w:numPr>
          <w:ilvl w:val="2"/>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hint="cs"/>
          <w:sz w:val="24"/>
          <w:szCs w:val="24"/>
          <w:rtl/>
        </w:rPr>
        <w:t>מחמיר.</w:t>
      </w:r>
    </w:p>
    <w:p w14:paraId="2AA3C57E" w14:textId="77777777" w:rsidR="00985C3C" w:rsidRPr="00985C3C" w:rsidRDefault="00985C3C" w:rsidP="00E30197">
      <w:pPr>
        <w:numPr>
          <w:ilvl w:val="3"/>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sz w:val="24"/>
          <w:szCs w:val="24"/>
          <w:u w:val="single"/>
          <w:rtl/>
        </w:rPr>
        <w:t>שואלין ודורשין</w:t>
      </w:r>
      <w:r w:rsidRPr="00985C3C">
        <w:rPr>
          <w:rFonts w:ascii="Times New Roman" w:eastAsia="Times New Roman" w:hAnsi="Times New Roman" w:cs="Times New Roman"/>
          <w:sz w:val="24"/>
          <w:szCs w:val="24"/>
          <w:rtl/>
        </w:rPr>
        <w:t xml:space="preserve"> (מה טובו גליון ט' עמ' שנ"ב אות כ"ה) – "</w:t>
      </w:r>
      <w:r w:rsidRPr="00985C3C">
        <w:rPr>
          <w:rFonts w:ascii="Times New Roman" w:eastAsia="Times New Roman" w:hAnsi="Times New Roman" w:cs="Times New Roman" w:hint="cs"/>
          <w:sz w:val="24"/>
          <w:szCs w:val="24"/>
          <w:rtl/>
        </w:rPr>
        <w:t>גם</w:t>
      </w:r>
      <w:r w:rsidRPr="00985C3C">
        <w:rPr>
          <w:rFonts w:ascii="Times New Roman" w:eastAsia="Times New Roman" w:hAnsi="Times New Roman" w:cs="Times New Roman"/>
          <w:sz w:val="24"/>
          <w:szCs w:val="24"/>
          <w:rtl/>
        </w:rPr>
        <w:t xml:space="preserve"> בלילה יש להקפיד בזה כשהוא במקום ציבורי או ברחוב, כי אין זה בהכרח</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תלוי אם רואים אותו, אלא עצם האכילה</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ברחוב היא מכוערת ולא ראויה. וגם אם</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אנשים לא רואים אותו אבל הקב"ה רואה</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אותו. ויהודים שהם עם סגולה וממלכת</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כהנים וגוי קדוש צריכים להתנהג כבני</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מלכים וליזהר במעשיהם</w:t>
      </w:r>
      <w:r w:rsidRPr="00985C3C">
        <w:rPr>
          <w:rFonts w:ascii="Times New Roman" w:eastAsia="Times New Roman" w:hAnsi="Times New Roman" w:cs="Times New Roman" w:hint="cs"/>
          <w:sz w:val="24"/>
          <w:szCs w:val="24"/>
          <w:rtl/>
        </w:rPr>
        <w:t>".</w:t>
      </w:r>
    </w:p>
    <w:p w14:paraId="67DC487D" w14:textId="77777777" w:rsidR="00985C3C" w:rsidRPr="00985C3C" w:rsidRDefault="00985C3C" w:rsidP="00E30197">
      <w:pPr>
        <w:numPr>
          <w:ilvl w:val="2"/>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hint="cs"/>
          <w:sz w:val="24"/>
          <w:szCs w:val="24"/>
          <w:rtl/>
        </w:rPr>
        <w:t>מראי מקומות.</w:t>
      </w:r>
    </w:p>
    <w:p w14:paraId="08D5DBD3" w14:textId="77777777" w:rsidR="00985C3C" w:rsidRPr="00985C3C" w:rsidRDefault="00985C3C" w:rsidP="00E30197">
      <w:pPr>
        <w:numPr>
          <w:ilvl w:val="3"/>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sz w:val="24"/>
          <w:szCs w:val="24"/>
          <w:u w:val="single"/>
          <w:rtl/>
        </w:rPr>
        <w:t>שיח יצחק</w:t>
      </w:r>
      <w:r w:rsidRPr="00985C3C">
        <w:rPr>
          <w:rFonts w:ascii="Times New Roman" w:eastAsia="Times New Roman" w:hAnsi="Times New Roman" w:cs="Times New Roman"/>
          <w:sz w:val="24"/>
          <w:szCs w:val="24"/>
          <w:rtl/>
        </w:rPr>
        <w:t xml:space="preserve"> </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סי</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 xml:space="preserve"> תע"ט</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 "ויש לעיי' ג"כ אם גם בלילה נא' האי דינא דאם אוכל בשוק פסול לעדות, אם הקפידא כאשר רואים אותו וממילא בלילה ליתא, ונ"מ כגון אור לי"ד שאינו רוצה לאכול בביתו הבדוק כבר מחמץ. או שהקפידא לפי שהוא בשוק אף בלי רואה אותו אסור, וכדרך שמצינו חילוק בברכות דף ס"ב ע"א לענין נפנה, דבלילה אמר רבא פנו לי דוכתא ברחובה דמתא, וצ"ע. שוב עלה בדעתי דמצינו ביו"ד [סי' י"ב סעיף א'] גבי אין שוחטין לגומא אבל עושה גומא בתוך ביתו ובשוק לא יעשה כן, מסתימת המחבר והרמ"א שם נראה דאף בלילה הדין כן, הרי נראה מזה דענין שאסור בשוק, אף בלילה אסור, ולפי"ז כמ"כ בזה לענין אכילה בשוק. אמנם אין לדמות לשם, דשם ביום אף באין רואה אותו אסור כמבואר בש"ך שם [ס"ק ב'], ולזאת י"ל לא פלוג ואף בלילה אסור משא"כ כאן. ושוב עלה בדעתי הרי אסור לשחוט בלילה בלי אבוקה הדולקת כמבואר בסי' י"א [ס' א'] ואין כאן צינעה, ועיין גמ' מועד קטן דף י"ב ע"ב, ובאו"ח סי' תקל"ח סעיף ב', דכיון דאיכא אבוקה דולקת הרי הוא כמעט כיום, עיי' חו"מ סי' ה' סעיף א' בסמ"ע [ס"ק ז'], אבל כאן אפ"ל שבלילה נקרא בצינעא, ואינו נפסל לעדות עי"ז, ויש לעי'"</w:t>
      </w:r>
      <w:r w:rsidRPr="00985C3C">
        <w:rPr>
          <w:rFonts w:ascii="Times New Roman" w:eastAsia="Times New Roman" w:hAnsi="Times New Roman" w:cs="Times New Roman" w:hint="cs"/>
          <w:sz w:val="24"/>
          <w:szCs w:val="24"/>
          <w:rtl/>
        </w:rPr>
        <w:t>.</w:t>
      </w:r>
    </w:p>
    <w:p w14:paraId="0F5EDD29" w14:textId="77777777" w:rsidR="00985C3C" w:rsidRPr="00985C3C" w:rsidRDefault="00985C3C" w:rsidP="00E30197">
      <w:pPr>
        <w:numPr>
          <w:ilvl w:val="3"/>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sz w:val="24"/>
          <w:szCs w:val="24"/>
          <w:u w:val="single"/>
          <w:rtl/>
        </w:rPr>
        <w:t>הגרח"ק</w:t>
      </w:r>
      <w:r w:rsidRPr="00985C3C">
        <w:rPr>
          <w:rFonts w:ascii="Times New Roman" w:eastAsia="Times New Roman" w:hAnsi="Times New Roman" w:cs="Times New Roman"/>
          <w:sz w:val="24"/>
          <w:szCs w:val="24"/>
          <w:rtl/>
        </w:rPr>
        <w:t xml:space="preserve"> שליט"א (</w:t>
      </w:r>
      <w:r w:rsidRPr="00985C3C">
        <w:rPr>
          <w:rFonts w:ascii="Times New Roman" w:eastAsia="Times New Roman" w:hAnsi="Times New Roman" w:cs="Times New Roman" w:hint="cs"/>
          <w:color w:val="000000"/>
          <w:sz w:val="24"/>
          <w:szCs w:val="24"/>
          <w:rtl/>
        </w:rPr>
        <w:t xml:space="preserve">ח"ב שאלת רב ח"א פרק י"א אות ב', </w:t>
      </w:r>
      <w:r w:rsidRPr="00985C3C">
        <w:rPr>
          <w:rFonts w:ascii="Times New Roman" w:eastAsia="Times New Roman" w:hAnsi="Times New Roman" w:cs="Times New Roman"/>
          <w:sz w:val="24"/>
          <w:szCs w:val="24"/>
          <w:rtl/>
        </w:rPr>
        <w:t xml:space="preserve">שלמי חיים </w:t>
      </w:r>
      <w:r w:rsidRPr="00985C3C">
        <w:rPr>
          <w:rFonts w:ascii="Times New Roman" w:eastAsia="Times New Roman" w:hAnsi="Times New Roman" w:cs="Times New Roman"/>
          <w:color w:val="000000"/>
          <w:sz w:val="24"/>
          <w:szCs w:val="24"/>
          <w:rtl/>
        </w:rPr>
        <w:t>עמ' קמ"</w:t>
      </w:r>
      <w:r w:rsidRPr="00985C3C">
        <w:rPr>
          <w:rFonts w:ascii="Times New Roman" w:eastAsia="Times New Roman" w:hAnsi="Times New Roman" w:cs="Times New Roman" w:hint="cs"/>
          <w:color w:val="000000"/>
          <w:sz w:val="24"/>
          <w:szCs w:val="24"/>
          <w:rtl/>
        </w:rPr>
        <w:t>ה</w:t>
      </w:r>
      <w:r w:rsidRPr="00985C3C">
        <w:rPr>
          <w:rFonts w:ascii="Times New Roman" w:eastAsia="Times New Roman" w:hAnsi="Times New Roman" w:cs="Times New Roman"/>
          <w:color w:val="000000"/>
          <w:sz w:val="24"/>
          <w:szCs w:val="24"/>
          <w:rtl/>
        </w:rPr>
        <w:t xml:space="preserve"> אות </w:t>
      </w:r>
      <w:r w:rsidRPr="00985C3C">
        <w:rPr>
          <w:rFonts w:ascii="Times New Roman" w:eastAsia="Times New Roman" w:hAnsi="Times New Roman" w:cs="Times New Roman" w:hint="cs"/>
          <w:color w:val="000000"/>
          <w:sz w:val="24"/>
          <w:szCs w:val="24"/>
          <w:rtl/>
        </w:rPr>
        <w:t xml:space="preserve">ט"ו) </w:t>
      </w:r>
      <w:r w:rsidRPr="00985C3C">
        <w:rPr>
          <w:rFonts w:ascii="Times New Roman" w:eastAsia="Times New Roman" w:hAnsi="Times New Roman" w:cs="Times New Roman"/>
          <w:color w:val="000000"/>
          <w:sz w:val="24"/>
          <w:szCs w:val="24"/>
          <w:rtl/>
        </w:rPr>
        <w:t>–</w:t>
      </w:r>
      <w:r w:rsidRPr="00985C3C">
        <w:rPr>
          <w:rFonts w:ascii="Times New Roman" w:eastAsia="Times New Roman" w:hAnsi="Times New Roman" w:cs="Times New Roman" w:hint="cs"/>
          <w:color w:val="000000"/>
          <w:sz w:val="24"/>
          <w:szCs w:val="24"/>
          <w:rtl/>
        </w:rPr>
        <w:t xml:space="preserve"> "</w:t>
      </w:r>
      <w:r w:rsidRPr="00985C3C">
        <w:rPr>
          <w:rFonts w:ascii="Times New Roman" w:eastAsia="Times New Roman" w:hAnsi="Times New Roman" w:cs="Times New Roman"/>
          <w:color w:val="000000"/>
          <w:sz w:val="24"/>
          <w:szCs w:val="24"/>
          <w:rtl/>
        </w:rPr>
        <w:t>שאלה: אם מותר לכל המשפחה לאכול ארוחת ערב בגינה ציבורית בספסל צדדי שאין שם אנשים כמעט דבלילה לא רואים ואין שם אנשים כ"כ, או שמא מ"מ הוי כאוכל בשוק. תשובה: אולי וצ"ע</w:t>
      </w:r>
      <w:r w:rsidRPr="00985C3C">
        <w:rPr>
          <w:rFonts w:ascii="Times New Roman" w:eastAsia="Times New Roman" w:hAnsi="Times New Roman" w:cs="Times New Roman" w:hint="cs"/>
          <w:sz w:val="24"/>
          <w:szCs w:val="24"/>
          <w:rtl/>
        </w:rPr>
        <w:t>".</w:t>
      </w:r>
    </w:p>
    <w:p w14:paraId="45572784" w14:textId="77777777" w:rsidR="00985C3C" w:rsidRPr="00985C3C" w:rsidRDefault="00985C3C" w:rsidP="00985C3C">
      <w:pPr>
        <w:spacing w:after="0" w:line="240" w:lineRule="auto"/>
        <w:jc w:val="both"/>
        <w:rPr>
          <w:rFonts w:ascii="Times New Roman" w:eastAsia="Times New Roman" w:hAnsi="Times New Roman" w:cs="Times New Roman"/>
          <w:sz w:val="24"/>
          <w:szCs w:val="24"/>
        </w:rPr>
      </w:pPr>
    </w:p>
    <w:p w14:paraId="3B93C094" w14:textId="77777777" w:rsidR="00985C3C" w:rsidRPr="00985C3C" w:rsidRDefault="00985C3C" w:rsidP="00E30197">
      <w:pPr>
        <w:numPr>
          <w:ilvl w:val="1"/>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hint="cs"/>
          <w:b/>
          <w:bCs/>
          <w:sz w:val="24"/>
          <w:szCs w:val="24"/>
          <w:rtl/>
        </w:rPr>
        <w:t xml:space="preserve">בליל הסדר: </w:t>
      </w:r>
      <w:r w:rsidRPr="00985C3C">
        <w:rPr>
          <w:rFonts w:ascii="Times New Roman" w:eastAsia="Times New Roman" w:hAnsi="Times New Roman" w:cs="Times New Roman"/>
          <w:b/>
          <w:bCs/>
          <w:sz w:val="24"/>
          <w:szCs w:val="24"/>
          <w:rtl/>
        </w:rPr>
        <w:t>להיות זריז ולאכול מצה בשוק, או לאכול בבית מאוחר יותר</w:t>
      </w:r>
      <w:r w:rsidRPr="00985C3C">
        <w:rPr>
          <w:rFonts w:ascii="Times New Roman" w:eastAsia="Times New Roman" w:hAnsi="Times New Roman" w:cs="Times New Roman" w:hint="cs"/>
          <w:sz w:val="24"/>
          <w:szCs w:val="24"/>
          <w:rtl/>
        </w:rPr>
        <w:t>.</w:t>
      </w:r>
    </w:p>
    <w:p w14:paraId="2E4FCE80" w14:textId="77777777" w:rsidR="00985C3C" w:rsidRPr="00985C3C" w:rsidRDefault="00985C3C" w:rsidP="00E30197">
      <w:pPr>
        <w:numPr>
          <w:ilvl w:val="2"/>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sz w:val="24"/>
          <w:szCs w:val="24"/>
          <w:u w:val="single"/>
          <w:rtl/>
        </w:rPr>
        <w:t>חשוקי חמד</w:t>
      </w:r>
      <w:r w:rsidRPr="00985C3C">
        <w:rPr>
          <w:rFonts w:ascii="Times New Roman" w:eastAsia="Times New Roman" w:hAnsi="Times New Roman" w:cs="Times New Roman"/>
          <w:sz w:val="24"/>
          <w:szCs w:val="24"/>
          <w:rtl/>
        </w:rPr>
        <w:t xml:space="preserve"> </w:t>
      </w:r>
      <w:r w:rsidRPr="00985C3C">
        <w:rPr>
          <w:rFonts w:ascii="Times New Roman" w:eastAsia="Times New Roman" w:hAnsi="Times New Roman" w:cs="Times New Roman" w:hint="cs"/>
          <w:sz w:val="24"/>
          <w:szCs w:val="24"/>
          <w:rtl/>
        </w:rPr>
        <w:t>(פסחים</w:t>
      </w:r>
      <w:r w:rsidRPr="00985C3C">
        <w:rPr>
          <w:rFonts w:ascii="Times New Roman" w:eastAsia="Times New Roman" w:hAnsi="Times New Roman" w:cs="Times New Roman"/>
          <w:sz w:val="24"/>
          <w:szCs w:val="24"/>
          <w:rtl/>
        </w:rPr>
        <w:t xml:space="preserve"> דף </w:t>
      </w:r>
      <w:r w:rsidRPr="00985C3C">
        <w:rPr>
          <w:rFonts w:ascii="Times New Roman" w:eastAsia="Times New Roman" w:hAnsi="Times New Roman" w:cs="Times New Roman" w:hint="cs"/>
          <w:sz w:val="24"/>
          <w:szCs w:val="24"/>
          <w:rtl/>
        </w:rPr>
        <w:t xml:space="preserve">צט:) </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"שאלה. בימי השואה התעוררה שאלה, היכן ראוי לאכול את כזית המצה בליל הסדר, האם להיות זריז ולאכול מיד בהיכנס החג, הגם שאם רוצה לאכלו בזריזות אפשר לו לאכלו רק בשוק, דהיינו ביער כמנהג הפרטיזנים, או שמא עדיף להמתין עד שיבא לביתו מאוחר בלילה ויאכלנו בביתו</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תשובה. נאמר במסכת קידושין (דף מ ע"ב) ת"ר האוכל בשוק הרי זה דומה לכלב. ויש אומרים פסול לעדות. ולכן נראה שבאופן רגיל מי שאוכל מצה בשוק אינו יוצא ידי חובתו שהרי כתב רש"י בפסחים דף צט ע"ב עד שיסב כדרך בני חורין, במטה ועל השלחן כדרך בני חורין. והאוכל בשוק ספק אם הוא דומה לבני חורין, כשדומה לכלב שאין מזונותיו מצויים כי אם באשפתות שברשות הרבים. [אמנם רופא בחדר מיון הטרוד בחולים ואוכל במסדרון בית החולים מטעם חסד ששומר על חולים, יתכן דיצא ידי חובתו אבל האוכל בשוק מטעם זילותא, אולי לא יצא].</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ונראה דכל זה לא שייך בימי השואה, שהרי הטעם שפסול לעדות הוא כיון שאינו מקפיד על עצמו ואין לו בושת פנים, והואיל ואינו בוש לזלזל בעצמו לכן פסול לעדות. ובשו"ע (חו"מ סימן לד יח) כתב: הבזויים הפסולים לעדות מדבריהם, והם האנשים ההולכים ואוכלים בשוק בפני כל אדם, כל אלו חשובים ככלב. ואין מקפידים על עדות שקר. ובספר משכן העדות (שער ה דף מט) כתב דהבזויים שפסולים לעדות, פרש"י שאינם יראים שיפסלו, פסולים מהתורה. נראה שכל טעם זה לא שייך בימי השואה כי רדפום שונאינו עד נפש, ולכן אין באכילתם משום דומה לכלב.</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ובכל זאת נראה דעדיף בליל הסדר להמתין, ואף על פי שבליל הסדר נאמר בשו"ע (סימן תעב א) מצוה למהר לאכול בשביל התינוקות, בכל זאת כיון דצריך לאכול את המצה דרך חירות כמבואר שם בסעיף ב', שישב בהסיבה דרך חירות וברמ"א (סימן תעג א) ובעל הבית לא ימזוג בעצמו, רק אחר ימזוג לו דרך חירות. וגם כתוב בשו"ע (שם) ויסדר שלחנו יפה בכלים נאים כפי כחו וגם זה מדרך חירות, אם כן יש להדר לאכול את כזית המצה בבית, כי ברחוב אין זה דרך חירות, וכאמור לעיל דרך חירות הוא מעיקר הדין ויתכן שבאופן רגיל כלל לא יוצאים בזה ידי חובה, משא"כ מעלת זריזים מקדימים למצוות שהוא רק מעלה ולא לעיכובא".</w:t>
      </w:r>
    </w:p>
    <w:p w14:paraId="46B1CB15" w14:textId="77777777" w:rsidR="00985C3C" w:rsidRPr="00985C3C" w:rsidRDefault="00985C3C" w:rsidP="00985C3C">
      <w:pPr>
        <w:spacing w:after="0" w:line="240" w:lineRule="auto"/>
        <w:jc w:val="both"/>
        <w:rPr>
          <w:rFonts w:ascii="Times New Roman" w:eastAsia="Times New Roman" w:hAnsi="Times New Roman" w:cs="Times New Roman"/>
          <w:sz w:val="24"/>
          <w:szCs w:val="24"/>
        </w:rPr>
      </w:pPr>
    </w:p>
    <w:p w14:paraId="2DC8C284" w14:textId="77777777" w:rsidR="00985C3C" w:rsidRPr="00985C3C" w:rsidRDefault="00985C3C" w:rsidP="00E30197">
      <w:pPr>
        <w:numPr>
          <w:ilvl w:val="1"/>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hint="cs"/>
          <w:sz w:val="24"/>
          <w:szCs w:val="24"/>
          <w:rtl/>
        </w:rPr>
        <w:t xml:space="preserve">מראי מקומות </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hint="cs"/>
          <w:sz w:val="24"/>
          <w:szCs w:val="24"/>
          <w:u w:val="single"/>
          <w:rtl/>
        </w:rPr>
        <w:t>הגרא"י ברזל</w:t>
      </w:r>
      <w:r w:rsidRPr="00985C3C">
        <w:rPr>
          <w:rFonts w:ascii="Times New Roman" w:eastAsia="Times New Roman" w:hAnsi="Times New Roman" w:cs="Times New Roman" w:hint="cs"/>
          <w:sz w:val="24"/>
          <w:szCs w:val="24"/>
          <w:rtl/>
        </w:rPr>
        <w:t xml:space="preserve"> זצ"ל</w:t>
      </w:r>
      <w:r w:rsidRPr="00985C3C">
        <w:rPr>
          <w:rFonts w:ascii="Times New Roman" w:eastAsia="Times New Roman" w:hAnsi="Times New Roman" w:cs="Times New Roman"/>
          <w:b/>
          <w:i/>
          <w:sz w:val="24"/>
          <w:szCs w:val="24"/>
          <w:rtl/>
        </w:rPr>
        <w:t xml:space="preserve"> (מה טובו גליון י"ב עמ' </w:t>
      </w:r>
      <w:r w:rsidRPr="00985C3C">
        <w:rPr>
          <w:rFonts w:ascii="Times New Roman" w:eastAsia="Times New Roman" w:hAnsi="Times New Roman" w:cs="Times New Roman" w:hint="cs"/>
          <w:b/>
          <w:i/>
          <w:sz w:val="24"/>
          <w:szCs w:val="24"/>
          <w:rtl/>
        </w:rPr>
        <w:t>פ"ח)</w:t>
      </w:r>
      <w:r w:rsidRPr="00985C3C">
        <w:rPr>
          <w:rFonts w:ascii="Times New Roman" w:eastAsia="Times New Roman" w:hAnsi="Times New Roman" w:cs="Times New Roman" w:hint="cs"/>
          <w:sz w:val="24"/>
          <w:szCs w:val="24"/>
          <w:rtl/>
        </w:rPr>
        <w:t>.</w:t>
      </w:r>
    </w:p>
    <w:p w14:paraId="09DB0C49" w14:textId="77777777" w:rsidR="00985C3C" w:rsidRPr="00985C3C" w:rsidRDefault="00985C3C" w:rsidP="00E30197">
      <w:pPr>
        <w:numPr>
          <w:ilvl w:val="2"/>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sz w:val="24"/>
          <w:szCs w:val="24"/>
          <w:u w:val="single"/>
          <w:rtl/>
        </w:rPr>
        <w:t>ערה"ש</w:t>
      </w:r>
      <w:r w:rsidRPr="00985C3C">
        <w:rPr>
          <w:rFonts w:ascii="Times New Roman" w:eastAsia="Times New Roman" w:hAnsi="Times New Roman" w:cs="Times New Roman"/>
          <w:sz w:val="24"/>
          <w:szCs w:val="24"/>
          <w:rtl/>
        </w:rPr>
        <w:t xml:space="preserve"> </w:t>
      </w:r>
      <w:r w:rsidRPr="00985C3C">
        <w:rPr>
          <w:rFonts w:ascii="Times New Roman" w:eastAsia="Times New Roman" w:hAnsi="Times New Roman" w:cs="Times New Roman" w:hint="cs"/>
          <w:sz w:val="24"/>
          <w:szCs w:val="24"/>
          <w:rtl/>
        </w:rPr>
        <w:t xml:space="preserve">(סעי' א') </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"אסור לאכול ולשתות דרך זולל וסובא שנאמר בננו זה זולל וסובא והרמב"ם חשיב לה בל"ת גמורה במניין המצות סי' קצ"ה אלא יאכל בדרך ארץ ולא יאכל בשוק ולא מעומד ועוד יתבאר בזה בסי' ק"ע בס"ד"</w:t>
      </w:r>
      <w:r w:rsidRPr="00985C3C">
        <w:rPr>
          <w:rFonts w:ascii="Times New Roman" w:eastAsia="Times New Roman" w:hAnsi="Times New Roman" w:cs="Times New Roman" w:hint="cs"/>
          <w:sz w:val="24"/>
          <w:szCs w:val="24"/>
          <w:rtl/>
        </w:rPr>
        <w:t>.</w:t>
      </w:r>
    </w:p>
    <w:p w14:paraId="33730731" w14:textId="77777777" w:rsidR="00985C3C" w:rsidRPr="00985C3C" w:rsidRDefault="00985C3C" w:rsidP="00985C3C">
      <w:pPr>
        <w:spacing w:after="0" w:line="240" w:lineRule="auto"/>
        <w:jc w:val="both"/>
        <w:rPr>
          <w:rFonts w:ascii="Times New Roman" w:eastAsia="Times New Roman" w:hAnsi="Times New Roman" w:cs="Times New Roman"/>
          <w:sz w:val="24"/>
          <w:szCs w:val="24"/>
          <w:rtl/>
        </w:rPr>
      </w:pPr>
    </w:p>
    <w:p w14:paraId="5EE79EE4" w14:textId="77777777" w:rsidR="00985C3C" w:rsidRPr="00985C3C" w:rsidRDefault="00985C3C" w:rsidP="00E30197">
      <w:pPr>
        <w:numPr>
          <w:ilvl w:val="0"/>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hint="cs"/>
          <w:sz w:val="28"/>
          <w:szCs w:val="28"/>
          <w:u w:val="single"/>
          <w:rtl/>
        </w:rPr>
        <w:t>שתיה בשוק</w:t>
      </w:r>
      <w:r w:rsidRPr="00985C3C">
        <w:rPr>
          <w:rFonts w:ascii="Times New Roman" w:eastAsia="Times New Roman" w:hAnsi="Times New Roman" w:cs="Times New Roman" w:hint="cs"/>
          <w:b/>
          <w:bCs/>
          <w:sz w:val="24"/>
          <w:szCs w:val="24"/>
          <w:rtl/>
        </w:rPr>
        <w:t xml:space="preserve"> </w:t>
      </w:r>
      <w:r w:rsidRPr="00985C3C">
        <w:rPr>
          <w:rFonts w:ascii="Times New Roman" w:eastAsia="Times New Roman" w:hAnsi="Times New Roman" w:cs="Times New Roman" w:hint="cs"/>
          <w:sz w:val="24"/>
          <w:szCs w:val="24"/>
          <w:rtl/>
        </w:rPr>
        <w:t>- האם שתיה בכלל אכילה נוגע להדין של האוכל בשוק דומה לכלב ופסול לעדות.</w:t>
      </w:r>
    </w:p>
    <w:p w14:paraId="76C78497" w14:textId="77777777" w:rsidR="00985C3C" w:rsidRPr="00985C3C" w:rsidRDefault="00985C3C" w:rsidP="00E30197">
      <w:pPr>
        <w:numPr>
          <w:ilvl w:val="1"/>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hint="cs"/>
          <w:b/>
          <w:bCs/>
          <w:sz w:val="24"/>
          <w:szCs w:val="24"/>
          <w:rtl/>
        </w:rPr>
        <w:t>מחמיר</w:t>
      </w:r>
      <w:r w:rsidRPr="00985C3C">
        <w:rPr>
          <w:rFonts w:ascii="Times New Roman" w:eastAsia="Times New Roman" w:hAnsi="Times New Roman" w:cs="Times New Roman" w:hint="cs"/>
          <w:sz w:val="24"/>
          <w:szCs w:val="24"/>
          <w:rtl/>
        </w:rPr>
        <w:t>.</w:t>
      </w:r>
    </w:p>
    <w:p w14:paraId="5F36870B" w14:textId="77777777" w:rsidR="00985C3C" w:rsidRPr="00985C3C" w:rsidRDefault="00985C3C" w:rsidP="00E30197">
      <w:pPr>
        <w:numPr>
          <w:ilvl w:val="2"/>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sz w:val="24"/>
          <w:szCs w:val="24"/>
          <w:u w:val="single"/>
          <w:rtl/>
        </w:rPr>
        <w:t>הגרח"ק</w:t>
      </w:r>
      <w:r w:rsidRPr="00985C3C">
        <w:rPr>
          <w:rFonts w:ascii="Times New Roman" w:eastAsia="Times New Roman" w:hAnsi="Times New Roman" w:cs="Times New Roman"/>
          <w:sz w:val="24"/>
          <w:szCs w:val="24"/>
          <w:rtl/>
        </w:rPr>
        <w:t xml:space="preserve"> שליט"א (בנתיבות ההלכה חמ"ו עמ' תכ"ד)</w:t>
      </w:r>
      <w:r w:rsidRPr="00985C3C">
        <w:rPr>
          <w:rFonts w:ascii="Times New Roman" w:eastAsia="Times New Roman" w:hAnsi="Times New Roman" w:cs="Times New Roman"/>
          <w:color w:val="000000"/>
          <w:sz w:val="24"/>
          <w:szCs w:val="24"/>
          <w:rtl/>
        </w:rPr>
        <w:t xml:space="preserve"> – "</w:t>
      </w:r>
      <w:r w:rsidRPr="00985C3C">
        <w:rPr>
          <w:rFonts w:ascii="Times New Roman" w:eastAsia="Times New Roman" w:hAnsi="Times New Roman" w:cs="Times New Roman"/>
          <w:sz w:val="24"/>
          <w:szCs w:val="24"/>
          <w:rtl/>
        </w:rPr>
        <w:t>שאלה: כיצד הדין במי שקנה בקבוק קטן</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ושותה זאת בדרך כשחם לו, האם</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ג</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כ נפסל לעדות.</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תשובה: לחומרא</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w:t>
      </w:r>
    </w:p>
    <w:p w14:paraId="49E7AA4E" w14:textId="77777777" w:rsidR="00985C3C" w:rsidRPr="00985C3C" w:rsidRDefault="00985C3C" w:rsidP="00985C3C">
      <w:pPr>
        <w:spacing w:after="0" w:line="240" w:lineRule="auto"/>
        <w:jc w:val="both"/>
        <w:rPr>
          <w:rFonts w:ascii="Times New Roman" w:eastAsia="Times New Roman" w:hAnsi="Times New Roman" w:cs="Times New Roman"/>
          <w:sz w:val="24"/>
          <w:szCs w:val="24"/>
        </w:rPr>
      </w:pPr>
    </w:p>
    <w:p w14:paraId="577D4F19" w14:textId="77777777" w:rsidR="00985C3C" w:rsidRPr="00985C3C" w:rsidRDefault="00985C3C" w:rsidP="00E30197">
      <w:pPr>
        <w:numPr>
          <w:ilvl w:val="1"/>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hint="cs"/>
          <w:b/>
          <w:bCs/>
          <w:sz w:val="24"/>
          <w:szCs w:val="24"/>
          <w:rtl/>
        </w:rPr>
        <w:t>מיקל</w:t>
      </w:r>
      <w:r w:rsidRPr="00985C3C">
        <w:rPr>
          <w:rFonts w:ascii="Times New Roman" w:eastAsia="Times New Roman" w:hAnsi="Times New Roman" w:cs="Times New Roman" w:hint="cs"/>
          <w:sz w:val="24"/>
          <w:szCs w:val="24"/>
          <w:rtl/>
        </w:rPr>
        <w:t>.</w:t>
      </w:r>
    </w:p>
    <w:p w14:paraId="7D5046F9" w14:textId="77777777" w:rsidR="00985C3C" w:rsidRPr="00985C3C" w:rsidRDefault="00985C3C" w:rsidP="00E30197">
      <w:pPr>
        <w:numPr>
          <w:ilvl w:val="2"/>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hint="cs"/>
          <w:sz w:val="24"/>
          <w:szCs w:val="24"/>
          <w:u w:val="single"/>
          <w:rtl/>
        </w:rPr>
        <w:t>חשוקי חמד</w:t>
      </w:r>
      <w:r w:rsidRPr="00985C3C">
        <w:rPr>
          <w:rFonts w:ascii="Times New Roman" w:eastAsia="Times New Roman" w:hAnsi="Times New Roman" w:cs="Times New Roman" w:hint="cs"/>
          <w:sz w:val="24"/>
          <w:szCs w:val="24"/>
          <w:rtl/>
        </w:rPr>
        <w:t xml:space="preserve"> (שלמי חיים אות כ"ז ד"ה ושאלתי) </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 xml:space="preserve"> "דיש להקל בזה. ובפרט ביום חם ...".</w:t>
      </w:r>
    </w:p>
    <w:p w14:paraId="0BBFB6F2" w14:textId="77777777" w:rsidR="00985C3C" w:rsidRPr="00985C3C" w:rsidRDefault="00985C3C" w:rsidP="00E30197">
      <w:pPr>
        <w:numPr>
          <w:ilvl w:val="2"/>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hint="cs"/>
          <w:sz w:val="24"/>
          <w:szCs w:val="24"/>
          <w:u w:val="single"/>
          <w:rtl/>
        </w:rPr>
        <w:t>אבני דרך</w:t>
      </w:r>
      <w:r w:rsidRPr="00985C3C">
        <w:rPr>
          <w:rFonts w:ascii="Times New Roman" w:eastAsia="Times New Roman" w:hAnsi="Times New Roman" w:cs="Times New Roman" w:hint="cs"/>
          <w:sz w:val="24"/>
          <w:szCs w:val="24"/>
          <w:rtl/>
        </w:rPr>
        <w:t xml:space="preserve"> (ח"י סי' ט"ז) </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לענ"ד אין שום איסור לשתות בשוק, ואבאר. הגמרא במסכת קידושין (מ, ב) מרגישה דזהו דווקא באכילה ...</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בבאר היטב (אורח חיים קע, סק"ד): 'אין שותין מים בפני רבים אלא יהפוך פניו'. ועיין במשנה ברורה (קע, סקי"ג) דהזכיר זאת בקשר לתלמיד חכם, וזו לשונו: 'אין ד"א לת"ח לשתות מים בפני רבים אלא יהפוך פניו לצד אחר' ... העולה לדינא: מותר לשתות מים בשוק, וחלילה לומר דנפסל משום כך לעדות. והרוצה להחמיר ולשתות את המים כאשר פניו לא יהיו כלפי הרבים, קדוש יאמר לו</w:t>
      </w:r>
      <w:r w:rsidRPr="00985C3C">
        <w:rPr>
          <w:rFonts w:ascii="Times New Roman" w:eastAsia="Times New Roman" w:hAnsi="Times New Roman" w:cs="Times New Roman" w:hint="cs"/>
          <w:sz w:val="24"/>
          <w:szCs w:val="24"/>
          <w:rtl/>
        </w:rPr>
        <w:t>".</w:t>
      </w:r>
    </w:p>
    <w:p w14:paraId="54DA1863" w14:textId="77777777" w:rsidR="00985C3C" w:rsidRPr="00985C3C" w:rsidRDefault="00985C3C" w:rsidP="00E30197">
      <w:pPr>
        <w:numPr>
          <w:ilvl w:val="2"/>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hint="cs"/>
          <w:sz w:val="24"/>
          <w:szCs w:val="24"/>
          <w:rtl/>
        </w:rPr>
        <w:t xml:space="preserve">עי' </w:t>
      </w:r>
      <w:r w:rsidRPr="00985C3C">
        <w:rPr>
          <w:rFonts w:ascii="Times New Roman" w:eastAsia="Times New Roman" w:hAnsi="Times New Roman" w:cs="Times New Roman"/>
          <w:sz w:val="24"/>
          <w:szCs w:val="24"/>
          <w:u w:val="single"/>
          <w:rtl/>
        </w:rPr>
        <w:t>שואלין ודורשין</w:t>
      </w:r>
      <w:r w:rsidRPr="00985C3C">
        <w:rPr>
          <w:rFonts w:ascii="Times New Roman" w:eastAsia="Times New Roman" w:hAnsi="Times New Roman" w:cs="Times New Roman"/>
          <w:sz w:val="24"/>
          <w:szCs w:val="24"/>
          <w:rtl/>
        </w:rPr>
        <w:t xml:space="preserve"> (מה טובו גליון ט' עמ' שמ"ט אות </w:t>
      </w:r>
      <w:r w:rsidRPr="00985C3C">
        <w:rPr>
          <w:rFonts w:ascii="Times New Roman" w:eastAsia="Times New Roman" w:hAnsi="Times New Roman" w:cs="Times New Roman" w:hint="cs"/>
          <w:sz w:val="24"/>
          <w:szCs w:val="24"/>
          <w:rtl/>
        </w:rPr>
        <w:t>ד</w:t>
      </w:r>
      <w:r w:rsidRPr="00985C3C">
        <w:rPr>
          <w:rFonts w:ascii="Times New Roman" w:eastAsia="Times New Roman" w:hAnsi="Times New Roman" w:cs="Times New Roman"/>
          <w:sz w:val="24"/>
          <w:szCs w:val="24"/>
          <w:rtl/>
        </w:rPr>
        <w:t>') – "נראה שאין צריך להקפיד בזה. אם כי</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תלמידי חכמים לא היו נוהגים אפילו</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לשתות בפני רבים ובודאי שלא לאכול</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בפניהם</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w:t>
      </w:r>
    </w:p>
    <w:p w14:paraId="4DE669D4" w14:textId="77777777" w:rsidR="00985C3C" w:rsidRPr="00985C3C" w:rsidRDefault="00985C3C" w:rsidP="00985C3C">
      <w:pPr>
        <w:spacing w:after="0" w:line="240" w:lineRule="auto"/>
        <w:jc w:val="both"/>
        <w:rPr>
          <w:rFonts w:ascii="Times New Roman" w:eastAsia="Times New Roman" w:hAnsi="Times New Roman" w:cs="Times New Roman"/>
          <w:sz w:val="24"/>
          <w:szCs w:val="24"/>
        </w:rPr>
      </w:pPr>
    </w:p>
    <w:p w14:paraId="1B76B805" w14:textId="5D508356" w:rsidR="00985C3C" w:rsidRPr="00985C3C" w:rsidRDefault="00985C3C" w:rsidP="00E30197">
      <w:pPr>
        <w:numPr>
          <w:ilvl w:val="1"/>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hint="cs"/>
          <w:sz w:val="24"/>
          <w:szCs w:val="24"/>
          <w:rtl/>
        </w:rPr>
        <w:t xml:space="preserve">מראי מקומות </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u w:val="single"/>
          <w:rtl/>
        </w:rPr>
        <w:t>שלמי חיים</w:t>
      </w:r>
      <w:r w:rsidRPr="00985C3C">
        <w:rPr>
          <w:rFonts w:ascii="Times New Roman" w:eastAsia="Times New Roman" w:hAnsi="Times New Roman" w:cs="Times New Roman"/>
          <w:sz w:val="24"/>
          <w:szCs w:val="24"/>
          <w:rtl/>
        </w:rPr>
        <w:t xml:space="preserve"> (אות</w:t>
      </w:r>
      <w:r w:rsidRPr="00985C3C">
        <w:rPr>
          <w:rFonts w:ascii="Times New Roman" w:eastAsia="Times New Roman" w:hAnsi="Times New Roman" w:cs="Times New Roman" w:hint="cs"/>
          <w:sz w:val="24"/>
          <w:szCs w:val="24"/>
          <w:rtl/>
        </w:rPr>
        <w:t xml:space="preserve"> כ"ג ולהלן), </w:t>
      </w:r>
      <w:r w:rsidR="00752D16" w:rsidRPr="00752D16">
        <w:rPr>
          <w:rFonts w:asciiTheme="majorBidi" w:hAnsiTheme="majorBidi" w:cstheme="majorBidi"/>
          <w:sz w:val="24"/>
          <w:szCs w:val="24"/>
          <w:u w:val="single"/>
          <w:rtl/>
        </w:rPr>
        <w:t>בית מתתיהו</w:t>
      </w:r>
      <w:r w:rsidR="00752D16" w:rsidRPr="00752D16">
        <w:rPr>
          <w:rFonts w:asciiTheme="majorBidi" w:hAnsiTheme="majorBidi" w:cstheme="majorBidi"/>
          <w:sz w:val="24"/>
          <w:szCs w:val="24"/>
          <w:rtl/>
        </w:rPr>
        <w:t xml:space="preserve"> (ח"ד סי' ל"א אות ד'</w:t>
      </w:r>
      <w:r w:rsidR="00752D16">
        <w:rPr>
          <w:rFonts w:hint="cs"/>
          <w:rtl/>
        </w:rPr>
        <w:t xml:space="preserve">, </w:t>
      </w:r>
      <w:r w:rsidRPr="00985C3C">
        <w:rPr>
          <w:rFonts w:ascii="Times New Roman" w:eastAsia="Times New Roman" w:hAnsi="Times New Roman" w:cs="Times New Roman" w:hint="cs"/>
          <w:sz w:val="24"/>
          <w:szCs w:val="24"/>
          <w:rtl/>
        </w:rPr>
        <w:t>גם אני אודך ח"ד סי' י' אות ד').</w:t>
      </w:r>
    </w:p>
    <w:p w14:paraId="347E4EAA" w14:textId="77777777" w:rsidR="00985C3C" w:rsidRPr="00985C3C" w:rsidRDefault="00985C3C" w:rsidP="00E30197">
      <w:pPr>
        <w:numPr>
          <w:ilvl w:val="2"/>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hint="cs"/>
          <w:sz w:val="24"/>
          <w:szCs w:val="24"/>
          <w:u w:val="single"/>
          <w:rtl/>
        </w:rPr>
        <w:t>שיח יצחק</w:t>
      </w:r>
      <w:r w:rsidRPr="00985C3C">
        <w:rPr>
          <w:rFonts w:ascii="Times New Roman" w:eastAsia="Times New Roman" w:hAnsi="Times New Roman" w:cs="Times New Roman" w:hint="cs"/>
          <w:sz w:val="24"/>
          <w:szCs w:val="24"/>
          <w:rtl/>
        </w:rPr>
        <w:t xml:space="preserve"> (סי' תע</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 xml:space="preserve">ט) – </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נסתפקתי בהא דנפסק ברמב</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ם ה' עדות [פ' י</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א ה</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ה], וכן בחו</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מ סי' ל</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ד סעיף י</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ח שהאוכל בשוק פסול לעדות, אם גם השותה בשוק בכלל זה, מאחר דבכל הש</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ס קיי</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ל דשתי' בכלל אכילה, ורש</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י בקידושין דף מ' ע</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ב ד</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ה ופסול לעדות, מסביר למה פסול לעדות, הואיל ואינו מקפיד על כבודו אינו בוש לזלזל בעצמו וליפסל, עכ</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ל. והנה בגמ' ברכות [דף נ</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ד ע</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א] גבי מר בריה דרבינא הוה קאזיל בפקתא דערבות וצחיא למיא וכו' ואברי ליה עינא דמיא ואשתי, הנה מצינו שרבינא שתה בשוק. הרי נראה מזה שאין קפידא בדבר אם שותים בשוק, אמנם כן מזה אין ראי', דהנה בבכורות דף מ</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ד ע</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ב מפורש יוצא בש</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ס דאין שותי' מים בפני רבים, וברש</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י שם הטעם, דרך ת</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ח להיות צנוע באכילה ושתי', (ועיי' בתוס' בד</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ה ואין שותים מים ברבים), ואם בפני רבים אין לת</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ח לשתות ק</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ו בשוק, והאיך שתה רבינא שם. אמנם תירוצו בידו דמאחר דנעשה לו נס, שאיברא ליה עינא דמיא מסתמא הי' בסכנה אם לא היה שותה לזאת הותר לו ג</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כ לשתות בשוק, אבל באמת אפשר לומר כפי חקירתינו דכשרק רוצה לשתות אין לו לשתות בשוק. ולכאורה יש לדמות האי דינא לסוכה, דכמו שרשאי לשתות מים או משקין חוץ לסוכה [עסי' תרל</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ט סעיף ב'], כמו כן אין קפידא בדבר לענין עדות, אבל יש לפלפל ע</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ז, דהנה קיי</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ל דעד כתרתי תלת ביעתא רשאי לאכול חוץ לסוכה, חוץ מלילה הראשונה שהשיעור אפי' אם אין לו רק כזית צריך ג</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כ לאכול בסוכה, עיי' טא</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ח סי' תרל</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ט, והכי נימא ג</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כ לענין שלא יפסל לעדות עד שאכל בשוק כשיעור ב' או ג' ביצים, הלא חז</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ל אמרו בגמ' קידושין [מ' ע</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ב] הלשון האוכל בשוק וסתם אכילה בכזית, ולזאת בוודאי אם אכל רק כזית בשוק נפסל עי</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כ לעדות. והנה לשיטת המרדכי בפרק זה בורר שדווקא באכילת פת נאמר זאת, וכן הוא שיטת התוס' פ</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ק דקידושין [ד</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ה ויש אומרים], בוודאי שאין פסול בשתיית מים בשוק, אמנם אם שתה יין וכדומה עדיין יש לחקור</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w:t>
      </w:r>
    </w:p>
    <w:p w14:paraId="6C9CA819" w14:textId="77777777" w:rsidR="00985C3C" w:rsidRPr="00985C3C" w:rsidRDefault="00985C3C" w:rsidP="00985C3C">
      <w:pPr>
        <w:spacing w:after="0" w:line="240" w:lineRule="auto"/>
        <w:jc w:val="both"/>
        <w:rPr>
          <w:rFonts w:ascii="Times New Roman" w:eastAsia="Times New Roman" w:hAnsi="Times New Roman" w:cs="Times New Roman"/>
          <w:sz w:val="24"/>
          <w:szCs w:val="24"/>
        </w:rPr>
      </w:pPr>
    </w:p>
    <w:p w14:paraId="50E9A6D7" w14:textId="77777777" w:rsidR="00985C3C" w:rsidRPr="00985C3C" w:rsidRDefault="00985C3C" w:rsidP="00E30197">
      <w:pPr>
        <w:numPr>
          <w:ilvl w:val="1"/>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b/>
          <w:bCs/>
          <w:sz w:val="24"/>
          <w:szCs w:val="24"/>
          <w:rtl/>
        </w:rPr>
        <w:t>שתיה לעוברים ושבים</w:t>
      </w:r>
      <w:r w:rsidRPr="00985C3C">
        <w:rPr>
          <w:rFonts w:ascii="Times New Roman" w:eastAsia="Times New Roman" w:hAnsi="Times New Roman" w:cs="Times New Roman" w:hint="cs"/>
          <w:sz w:val="24"/>
          <w:szCs w:val="24"/>
          <w:rtl/>
        </w:rPr>
        <w:t>.</w:t>
      </w:r>
    </w:p>
    <w:p w14:paraId="2EB26557" w14:textId="77777777" w:rsidR="00985C3C" w:rsidRPr="00985C3C" w:rsidRDefault="00985C3C" w:rsidP="00E30197">
      <w:pPr>
        <w:numPr>
          <w:ilvl w:val="2"/>
          <w:numId w:val="3"/>
        </w:numPr>
        <w:spacing w:after="0" w:line="240" w:lineRule="auto"/>
        <w:jc w:val="both"/>
        <w:rPr>
          <w:rFonts w:ascii="Times New Roman" w:eastAsia="Times New Roman" w:hAnsi="Times New Roman" w:cs="Times New Roman"/>
          <w:color w:val="000000"/>
          <w:sz w:val="24"/>
          <w:szCs w:val="24"/>
        </w:rPr>
      </w:pPr>
      <w:r w:rsidRPr="00985C3C">
        <w:rPr>
          <w:rFonts w:ascii="Times New Roman" w:eastAsia="Times New Roman" w:hAnsi="Times New Roman" w:cs="Times New Roman"/>
          <w:sz w:val="24"/>
          <w:szCs w:val="24"/>
          <w:u w:val="single"/>
          <w:rtl/>
        </w:rPr>
        <w:t>הגרח"ק</w:t>
      </w:r>
      <w:r w:rsidRPr="00985C3C">
        <w:rPr>
          <w:rFonts w:ascii="Times New Roman" w:eastAsia="Times New Roman" w:hAnsi="Times New Roman" w:cs="Times New Roman"/>
          <w:sz w:val="24"/>
          <w:szCs w:val="24"/>
          <w:rtl/>
        </w:rPr>
        <w:t xml:space="preserve"> שליט"א (בנתיבות ההלכה חמ"ו עמ' תכ"ו)</w:t>
      </w:r>
      <w:r w:rsidRPr="00985C3C">
        <w:rPr>
          <w:rFonts w:ascii="Times New Roman" w:eastAsia="Times New Roman" w:hAnsi="Times New Roman" w:cs="Times New Roman"/>
          <w:color w:val="000000"/>
          <w:sz w:val="24"/>
          <w:szCs w:val="24"/>
          <w:rtl/>
        </w:rPr>
        <w:t xml:space="preserve"> – "שאלה: ליד אחד האולמות בבני ברק שנמצא</w:t>
      </w:r>
      <w:r w:rsidRPr="00985C3C">
        <w:rPr>
          <w:rFonts w:ascii="Times New Roman" w:eastAsia="Times New Roman" w:hAnsi="Times New Roman" w:cs="Times New Roman" w:hint="cs"/>
          <w:color w:val="000000"/>
          <w:sz w:val="24"/>
          <w:szCs w:val="24"/>
          <w:rtl/>
        </w:rPr>
        <w:t xml:space="preserve"> </w:t>
      </w:r>
      <w:r w:rsidRPr="00985C3C">
        <w:rPr>
          <w:rFonts w:ascii="Times New Roman" w:eastAsia="Times New Roman" w:hAnsi="Times New Roman" w:cs="Times New Roman"/>
          <w:color w:val="000000"/>
          <w:sz w:val="24"/>
          <w:szCs w:val="24"/>
          <w:rtl/>
        </w:rPr>
        <w:t>סמוך לרחוב מרכזי בעיר, והניח בעל</w:t>
      </w:r>
      <w:r w:rsidRPr="00985C3C">
        <w:rPr>
          <w:rFonts w:ascii="Times New Roman" w:eastAsia="Times New Roman" w:hAnsi="Times New Roman" w:cs="Times New Roman" w:hint="cs"/>
          <w:color w:val="000000"/>
          <w:sz w:val="24"/>
          <w:szCs w:val="24"/>
          <w:rtl/>
        </w:rPr>
        <w:t xml:space="preserve"> </w:t>
      </w:r>
      <w:r w:rsidRPr="00985C3C">
        <w:rPr>
          <w:rFonts w:ascii="Times New Roman" w:eastAsia="Times New Roman" w:hAnsi="Times New Roman" w:cs="Times New Roman"/>
          <w:color w:val="000000"/>
          <w:sz w:val="24"/>
          <w:szCs w:val="24"/>
          <w:rtl/>
        </w:rPr>
        <w:t>האולם שני ברזים עם מים קרים וכוסות</w:t>
      </w:r>
      <w:r w:rsidRPr="00985C3C">
        <w:rPr>
          <w:rFonts w:ascii="Times New Roman" w:eastAsia="Times New Roman" w:hAnsi="Times New Roman" w:cs="Times New Roman" w:hint="cs"/>
          <w:color w:val="000000"/>
          <w:sz w:val="24"/>
          <w:szCs w:val="24"/>
          <w:rtl/>
        </w:rPr>
        <w:t xml:space="preserve"> </w:t>
      </w:r>
      <w:r w:rsidRPr="00985C3C">
        <w:rPr>
          <w:rFonts w:ascii="Times New Roman" w:eastAsia="Times New Roman" w:hAnsi="Times New Roman" w:cs="Times New Roman"/>
          <w:color w:val="000000"/>
          <w:sz w:val="24"/>
          <w:szCs w:val="24"/>
          <w:rtl/>
        </w:rPr>
        <w:t>לרווחת העוברים ושבים לעשות עמהם חסד</w:t>
      </w:r>
      <w:r w:rsidRPr="00985C3C">
        <w:rPr>
          <w:rFonts w:ascii="Times New Roman" w:eastAsia="Times New Roman" w:hAnsi="Times New Roman" w:cs="Times New Roman" w:hint="cs"/>
          <w:color w:val="000000"/>
          <w:sz w:val="24"/>
          <w:szCs w:val="24"/>
          <w:rtl/>
        </w:rPr>
        <w:t xml:space="preserve"> </w:t>
      </w:r>
      <w:r w:rsidRPr="00985C3C">
        <w:rPr>
          <w:rFonts w:ascii="Times New Roman" w:eastAsia="Times New Roman" w:hAnsi="Times New Roman" w:cs="Times New Roman"/>
          <w:color w:val="000000"/>
          <w:sz w:val="24"/>
          <w:szCs w:val="24"/>
          <w:rtl/>
        </w:rPr>
        <w:t>בעיקר בימות הקיץ ואחרי קניות שעושים</w:t>
      </w:r>
      <w:r w:rsidRPr="00985C3C">
        <w:rPr>
          <w:rFonts w:ascii="Times New Roman" w:eastAsia="Times New Roman" w:hAnsi="Times New Roman" w:cs="Times New Roman" w:hint="cs"/>
          <w:color w:val="000000"/>
          <w:sz w:val="24"/>
          <w:szCs w:val="24"/>
          <w:rtl/>
        </w:rPr>
        <w:t xml:space="preserve"> </w:t>
      </w:r>
      <w:r w:rsidRPr="00985C3C">
        <w:rPr>
          <w:rFonts w:ascii="Times New Roman" w:eastAsia="Times New Roman" w:hAnsi="Times New Roman" w:cs="Times New Roman"/>
          <w:color w:val="000000"/>
          <w:sz w:val="24"/>
          <w:szCs w:val="24"/>
          <w:rtl/>
        </w:rPr>
        <w:t>בחנויות הסמוכות, האם הוא מכשיל את</w:t>
      </w:r>
      <w:r w:rsidRPr="00985C3C">
        <w:rPr>
          <w:rFonts w:ascii="Times New Roman" w:eastAsia="Times New Roman" w:hAnsi="Times New Roman" w:cs="Times New Roman" w:hint="cs"/>
          <w:color w:val="000000"/>
          <w:sz w:val="24"/>
          <w:szCs w:val="24"/>
          <w:rtl/>
        </w:rPr>
        <w:t xml:space="preserve"> </w:t>
      </w:r>
      <w:r w:rsidRPr="00985C3C">
        <w:rPr>
          <w:rFonts w:ascii="Times New Roman" w:eastAsia="Times New Roman" w:hAnsi="Times New Roman" w:cs="Times New Roman"/>
          <w:color w:val="000000"/>
          <w:sz w:val="24"/>
          <w:szCs w:val="24"/>
          <w:rtl/>
        </w:rPr>
        <w:t>הרבים במים אלו, כי ע</w:t>
      </w:r>
      <w:r w:rsidRPr="00985C3C">
        <w:rPr>
          <w:rFonts w:ascii="Times New Roman" w:eastAsia="Times New Roman" w:hAnsi="Times New Roman" w:cs="Times New Roman" w:hint="cs"/>
          <w:color w:val="000000"/>
          <w:sz w:val="24"/>
          <w:szCs w:val="24"/>
          <w:rtl/>
        </w:rPr>
        <w:t>"</w:t>
      </w:r>
      <w:r w:rsidRPr="00985C3C">
        <w:rPr>
          <w:rFonts w:ascii="Times New Roman" w:eastAsia="Times New Roman" w:hAnsi="Times New Roman" w:cs="Times New Roman"/>
          <w:color w:val="000000"/>
          <w:sz w:val="24"/>
          <w:szCs w:val="24"/>
          <w:rtl/>
        </w:rPr>
        <w:t>י ששותים שם</w:t>
      </w:r>
      <w:r w:rsidRPr="00985C3C">
        <w:rPr>
          <w:rFonts w:ascii="Times New Roman" w:eastAsia="Times New Roman" w:hAnsi="Times New Roman" w:cs="Times New Roman" w:hint="cs"/>
          <w:color w:val="000000"/>
          <w:sz w:val="24"/>
          <w:szCs w:val="24"/>
          <w:rtl/>
        </w:rPr>
        <w:t xml:space="preserve"> </w:t>
      </w:r>
      <w:r w:rsidRPr="00985C3C">
        <w:rPr>
          <w:rFonts w:ascii="Times New Roman" w:eastAsia="Times New Roman" w:hAnsi="Times New Roman" w:cs="Times New Roman"/>
          <w:color w:val="000000"/>
          <w:sz w:val="24"/>
          <w:szCs w:val="24"/>
          <w:rtl/>
        </w:rPr>
        <w:t>נפסלים לחומרא לפי דעת הרב שליט</w:t>
      </w:r>
      <w:r w:rsidRPr="00985C3C">
        <w:rPr>
          <w:rFonts w:ascii="Times New Roman" w:eastAsia="Times New Roman" w:hAnsi="Times New Roman" w:cs="Times New Roman" w:hint="cs"/>
          <w:color w:val="000000"/>
          <w:sz w:val="24"/>
          <w:szCs w:val="24"/>
          <w:rtl/>
        </w:rPr>
        <w:t>"</w:t>
      </w:r>
      <w:r w:rsidRPr="00985C3C">
        <w:rPr>
          <w:rFonts w:ascii="Times New Roman" w:eastAsia="Times New Roman" w:hAnsi="Times New Roman" w:cs="Times New Roman"/>
          <w:color w:val="000000"/>
          <w:sz w:val="24"/>
          <w:szCs w:val="24"/>
          <w:rtl/>
        </w:rPr>
        <w:t>א.</w:t>
      </w:r>
      <w:r w:rsidRPr="00985C3C">
        <w:rPr>
          <w:rFonts w:ascii="Times New Roman" w:eastAsia="Times New Roman" w:hAnsi="Times New Roman" w:cs="Times New Roman" w:hint="cs"/>
          <w:color w:val="000000"/>
          <w:sz w:val="24"/>
          <w:szCs w:val="24"/>
          <w:rtl/>
        </w:rPr>
        <w:t xml:space="preserve"> </w:t>
      </w:r>
      <w:r w:rsidRPr="00985C3C">
        <w:rPr>
          <w:rFonts w:ascii="Times New Roman" w:eastAsia="Times New Roman" w:hAnsi="Times New Roman" w:cs="Times New Roman"/>
          <w:color w:val="000000"/>
          <w:sz w:val="24"/>
          <w:szCs w:val="24"/>
          <w:rtl/>
        </w:rPr>
        <w:t xml:space="preserve">תשובה: </w:t>
      </w:r>
      <w:r w:rsidRPr="00985C3C">
        <w:rPr>
          <w:rFonts w:ascii="Times New Roman" w:eastAsia="Times New Roman" w:hAnsi="Times New Roman" w:cs="Times New Roman"/>
          <w:b/>
          <w:bCs/>
          <w:color w:val="000000"/>
          <w:sz w:val="24"/>
          <w:szCs w:val="24"/>
          <w:rtl/>
        </w:rPr>
        <w:t>מותר ומצוה</w:t>
      </w:r>
      <w:r w:rsidRPr="00985C3C">
        <w:rPr>
          <w:rFonts w:ascii="Times New Roman" w:eastAsia="Times New Roman" w:hAnsi="Times New Roman" w:cs="Times New Roman" w:hint="cs"/>
          <w:color w:val="000000"/>
          <w:sz w:val="24"/>
          <w:szCs w:val="24"/>
          <w:rtl/>
        </w:rPr>
        <w:t>".</w:t>
      </w:r>
    </w:p>
    <w:p w14:paraId="0CE68F47" w14:textId="77777777" w:rsidR="00985C3C" w:rsidRPr="00985C3C" w:rsidRDefault="00985C3C" w:rsidP="00985C3C">
      <w:pPr>
        <w:spacing w:after="0" w:line="240" w:lineRule="auto"/>
        <w:ind w:left="397"/>
        <w:jc w:val="both"/>
        <w:rPr>
          <w:rFonts w:ascii="Times New Roman" w:eastAsia="Times New Roman" w:hAnsi="Times New Roman" w:cs="Times New Roman"/>
          <w:color w:val="000000"/>
          <w:sz w:val="24"/>
          <w:szCs w:val="24"/>
          <w:rtl/>
        </w:rPr>
      </w:pPr>
      <w:r w:rsidRPr="00985C3C">
        <w:rPr>
          <w:rFonts w:ascii="Times New Roman" w:eastAsia="Times New Roman" w:hAnsi="Times New Roman" w:cs="Times New Roman"/>
          <w:sz w:val="24"/>
          <w:szCs w:val="24"/>
          <w:u w:val="single"/>
          <w:rtl/>
        </w:rPr>
        <w:t>הגרח"ק</w:t>
      </w:r>
      <w:r w:rsidRPr="00985C3C">
        <w:rPr>
          <w:rFonts w:ascii="Times New Roman" w:eastAsia="Times New Roman" w:hAnsi="Times New Roman" w:cs="Times New Roman"/>
          <w:sz w:val="24"/>
          <w:szCs w:val="24"/>
          <w:rtl/>
        </w:rPr>
        <w:t xml:space="preserve"> שליט"א (בנתיבות ההלכה חמ"ו עמ' תכ"ו)</w:t>
      </w:r>
      <w:r w:rsidRPr="00985C3C">
        <w:rPr>
          <w:rFonts w:ascii="Times New Roman" w:eastAsia="Times New Roman" w:hAnsi="Times New Roman" w:cs="Times New Roman"/>
          <w:color w:val="000000"/>
          <w:sz w:val="24"/>
          <w:szCs w:val="24"/>
          <w:rtl/>
        </w:rPr>
        <w:t xml:space="preserve"> – "</w:t>
      </w:r>
      <w:r w:rsidRPr="00985C3C">
        <w:rPr>
          <w:rFonts w:ascii="Times New Roman" w:eastAsia="Times New Roman" w:hAnsi="Times New Roman" w:cs="Times New Roman"/>
          <w:sz w:val="24"/>
          <w:szCs w:val="24"/>
          <w:rtl/>
        </w:rPr>
        <w:t xml:space="preserve"> </w:t>
      </w:r>
      <w:r w:rsidRPr="00985C3C">
        <w:rPr>
          <w:rFonts w:ascii="Times New Roman" w:eastAsia="Times New Roman" w:hAnsi="Times New Roman" w:cs="Times New Roman"/>
          <w:color w:val="000000"/>
          <w:sz w:val="24"/>
          <w:szCs w:val="24"/>
          <w:rtl/>
        </w:rPr>
        <w:t>שאלה: האם שייך לומר שמכיון שזה עומד</w:t>
      </w:r>
      <w:r w:rsidRPr="00985C3C">
        <w:rPr>
          <w:rFonts w:ascii="Times New Roman" w:eastAsia="Times New Roman" w:hAnsi="Times New Roman" w:cs="Times New Roman" w:hint="cs"/>
          <w:color w:val="000000"/>
          <w:sz w:val="24"/>
          <w:szCs w:val="24"/>
          <w:rtl/>
        </w:rPr>
        <w:t xml:space="preserve"> </w:t>
      </w:r>
      <w:r w:rsidRPr="00985C3C">
        <w:rPr>
          <w:rFonts w:ascii="Times New Roman" w:eastAsia="Times New Roman" w:hAnsi="Times New Roman" w:cs="Times New Roman"/>
          <w:color w:val="000000"/>
          <w:sz w:val="24"/>
          <w:szCs w:val="24"/>
          <w:rtl/>
        </w:rPr>
        <w:t>לצורך רבים שעוברים ברחוב</w:t>
      </w:r>
      <w:r w:rsidRPr="00985C3C">
        <w:rPr>
          <w:rFonts w:ascii="Times New Roman" w:eastAsia="Times New Roman" w:hAnsi="Times New Roman" w:cs="Times New Roman" w:hint="cs"/>
          <w:color w:val="000000"/>
          <w:sz w:val="24"/>
          <w:szCs w:val="24"/>
          <w:rtl/>
        </w:rPr>
        <w:t xml:space="preserve"> </w:t>
      </w:r>
      <w:r w:rsidRPr="00985C3C">
        <w:rPr>
          <w:rFonts w:ascii="Times New Roman" w:eastAsia="Times New Roman" w:hAnsi="Times New Roman" w:cs="Times New Roman"/>
          <w:color w:val="000000"/>
          <w:sz w:val="24"/>
          <w:szCs w:val="24"/>
          <w:rtl/>
        </w:rPr>
        <w:t>וצמאים, אין בזה גנאי ויהא כשר לעדות מי</w:t>
      </w:r>
      <w:r w:rsidRPr="00985C3C">
        <w:rPr>
          <w:rFonts w:ascii="Times New Roman" w:eastAsia="Times New Roman" w:hAnsi="Times New Roman" w:cs="Times New Roman" w:hint="cs"/>
          <w:color w:val="000000"/>
          <w:sz w:val="24"/>
          <w:szCs w:val="24"/>
          <w:rtl/>
        </w:rPr>
        <w:t xml:space="preserve"> </w:t>
      </w:r>
      <w:r w:rsidRPr="00985C3C">
        <w:rPr>
          <w:rFonts w:ascii="Times New Roman" w:eastAsia="Times New Roman" w:hAnsi="Times New Roman" w:cs="Times New Roman"/>
          <w:color w:val="000000"/>
          <w:sz w:val="24"/>
          <w:szCs w:val="24"/>
          <w:rtl/>
        </w:rPr>
        <w:t>ששותה שם. תשובה: פשוט</w:t>
      </w:r>
      <w:r w:rsidRPr="00985C3C">
        <w:rPr>
          <w:rFonts w:ascii="Times New Roman" w:eastAsia="Times New Roman" w:hAnsi="Times New Roman" w:cs="Times New Roman" w:hint="cs"/>
          <w:color w:val="000000"/>
          <w:sz w:val="24"/>
          <w:szCs w:val="24"/>
          <w:rtl/>
        </w:rPr>
        <w:t>".</w:t>
      </w:r>
    </w:p>
    <w:p w14:paraId="04135403" w14:textId="77777777" w:rsidR="00985C3C" w:rsidRPr="00985C3C" w:rsidRDefault="00985C3C" w:rsidP="00985C3C">
      <w:pPr>
        <w:spacing w:after="0" w:line="240" w:lineRule="auto"/>
        <w:jc w:val="both"/>
        <w:rPr>
          <w:rFonts w:ascii="Times New Roman" w:eastAsia="Times New Roman" w:hAnsi="Times New Roman" w:cs="Times New Roman"/>
          <w:sz w:val="24"/>
          <w:szCs w:val="24"/>
        </w:rPr>
      </w:pPr>
    </w:p>
    <w:p w14:paraId="748AB9EC" w14:textId="77777777" w:rsidR="00985C3C" w:rsidRPr="00985C3C" w:rsidRDefault="00985C3C" w:rsidP="00E30197">
      <w:pPr>
        <w:numPr>
          <w:ilvl w:val="1"/>
          <w:numId w:val="3"/>
        </w:numPr>
        <w:spacing w:after="0" w:line="240" w:lineRule="auto"/>
        <w:jc w:val="both"/>
        <w:rPr>
          <w:rFonts w:ascii="Times New Roman" w:eastAsia="Times New Roman" w:hAnsi="Times New Roman" w:cs="Times New Roman"/>
          <w:sz w:val="24"/>
          <w:szCs w:val="24"/>
          <w:rtl/>
        </w:rPr>
      </w:pPr>
      <w:r w:rsidRPr="00985C3C">
        <w:rPr>
          <w:rFonts w:ascii="Times New Roman" w:eastAsia="Times New Roman" w:hAnsi="Times New Roman" w:cs="Times New Roman"/>
          <w:b/>
          <w:bCs/>
          <w:sz w:val="24"/>
          <w:szCs w:val="24"/>
          <w:rtl/>
        </w:rPr>
        <w:t>אכילת עולי רגלים</w:t>
      </w:r>
      <w:r w:rsidRPr="00985C3C">
        <w:rPr>
          <w:rFonts w:ascii="Times New Roman" w:eastAsia="Times New Roman" w:hAnsi="Times New Roman" w:cs="Times New Roman" w:hint="cs"/>
          <w:sz w:val="24"/>
          <w:szCs w:val="24"/>
          <w:rtl/>
        </w:rPr>
        <w:t>.</w:t>
      </w:r>
    </w:p>
    <w:p w14:paraId="090B93D7" w14:textId="77777777" w:rsidR="00985C3C" w:rsidRPr="00985C3C" w:rsidRDefault="00985C3C" w:rsidP="00E30197">
      <w:pPr>
        <w:numPr>
          <w:ilvl w:val="2"/>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sz w:val="24"/>
          <w:szCs w:val="24"/>
          <w:u w:val="single"/>
          <w:rtl/>
        </w:rPr>
        <w:t>הגרח"ק</w:t>
      </w:r>
      <w:r w:rsidRPr="00985C3C">
        <w:rPr>
          <w:rFonts w:ascii="Times New Roman" w:eastAsia="Times New Roman" w:hAnsi="Times New Roman" w:cs="Times New Roman"/>
          <w:sz w:val="24"/>
          <w:szCs w:val="24"/>
          <w:rtl/>
        </w:rPr>
        <w:t xml:space="preserve"> שליט"א (בנתיבות ההלכה חמ"ו </w:t>
      </w:r>
      <w:r w:rsidRPr="00985C3C">
        <w:rPr>
          <w:rFonts w:ascii="Times New Roman" w:eastAsia="Times New Roman" w:hAnsi="Times New Roman" w:cs="Times New Roman" w:hint="cs"/>
          <w:sz w:val="24"/>
          <w:szCs w:val="24"/>
          <w:rtl/>
        </w:rPr>
        <w:t xml:space="preserve">סוף </w:t>
      </w:r>
      <w:r w:rsidRPr="00985C3C">
        <w:rPr>
          <w:rFonts w:ascii="Times New Roman" w:eastAsia="Times New Roman" w:hAnsi="Times New Roman" w:cs="Times New Roman"/>
          <w:sz w:val="24"/>
          <w:szCs w:val="24"/>
          <w:rtl/>
        </w:rPr>
        <w:t>עמ' תכ"ו)</w:t>
      </w:r>
      <w:r w:rsidRPr="00985C3C">
        <w:rPr>
          <w:rFonts w:ascii="Times New Roman" w:eastAsia="Times New Roman" w:hAnsi="Times New Roman" w:cs="Times New Roman"/>
          <w:color w:val="000000"/>
          <w:sz w:val="24"/>
          <w:szCs w:val="24"/>
          <w:rtl/>
        </w:rPr>
        <w:t xml:space="preserve"> – "</w:t>
      </w:r>
      <w:r w:rsidRPr="00985C3C">
        <w:rPr>
          <w:rFonts w:ascii="Times New Roman" w:eastAsia="Times New Roman" w:hAnsi="Times New Roman" w:cs="Times New Roman"/>
          <w:sz w:val="24"/>
          <w:szCs w:val="24"/>
          <w:rtl/>
        </w:rPr>
        <w:t>שאלה: בחג השבועות הרבה מתושבי</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ירושלים עולים ברגל לכותל</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המערבי להתפלל שם ותיקין ואח</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כ חוזרים</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לבתיהם. והרבה מאנשי ירושלים מוציאים</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לרחוב בסמוך לבתים יין ושתיה לקידוש</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ומזונות עבור העולים לרגל שלא יהיו צמאים</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בחזור לביתם. האם מכיון שאוכלים ברחוב</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בסמוך לבית יפסלו לעדות, או מכיון שזה</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נעשה קבוצות קבוצות שלאנשים ביחד</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אפשר להקל. תשובה: יש מקום להקל</w:t>
      </w:r>
      <w:r w:rsidRPr="00985C3C">
        <w:rPr>
          <w:rFonts w:ascii="Times New Roman" w:eastAsia="Times New Roman" w:hAnsi="Times New Roman" w:cs="Times New Roman" w:hint="cs"/>
          <w:sz w:val="24"/>
          <w:szCs w:val="24"/>
          <w:rtl/>
        </w:rPr>
        <w:t>".</w:t>
      </w:r>
    </w:p>
    <w:p w14:paraId="1C335163" w14:textId="77777777" w:rsidR="00985C3C" w:rsidRPr="00985C3C" w:rsidRDefault="00985C3C" w:rsidP="00985C3C">
      <w:pPr>
        <w:spacing w:after="0" w:line="240" w:lineRule="auto"/>
        <w:jc w:val="both"/>
        <w:rPr>
          <w:rFonts w:ascii="Times New Roman" w:eastAsia="Times New Roman" w:hAnsi="Times New Roman" w:cs="Times New Roman"/>
          <w:sz w:val="24"/>
          <w:szCs w:val="24"/>
        </w:rPr>
      </w:pPr>
    </w:p>
    <w:p w14:paraId="77C5F1DE" w14:textId="77777777" w:rsidR="00985C3C" w:rsidRPr="00985C3C" w:rsidRDefault="00985C3C" w:rsidP="00E30197">
      <w:pPr>
        <w:numPr>
          <w:ilvl w:val="1"/>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hint="cs"/>
          <w:b/>
          <w:bCs/>
          <w:sz w:val="24"/>
          <w:szCs w:val="24"/>
          <w:rtl/>
        </w:rPr>
        <w:t>אכילת קרטיב או איגלו בשוק</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Pr>
        <w:t>ices</w:t>
      </w:r>
      <w:r w:rsidRPr="00985C3C">
        <w:rPr>
          <w:rFonts w:ascii="Times New Roman" w:eastAsia="Times New Roman" w:hAnsi="Times New Roman" w:cs="Times New Roman" w:hint="cs"/>
          <w:sz w:val="24"/>
          <w:szCs w:val="24"/>
          <w:rtl/>
        </w:rPr>
        <w:t>).</w:t>
      </w:r>
    </w:p>
    <w:p w14:paraId="7FDCC69C" w14:textId="77777777" w:rsidR="00985C3C" w:rsidRPr="00985C3C" w:rsidRDefault="00985C3C" w:rsidP="00E30197">
      <w:pPr>
        <w:numPr>
          <w:ilvl w:val="2"/>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hint="cs"/>
          <w:sz w:val="24"/>
          <w:szCs w:val="24"/>
          <w:rtl/>
        </w:rPr>
        <w:t>מחמיר.</w:t>
      </w:r>
    </w:p>
    <w:p w14:paraId="53BC3D57" w14:textId="77777777" w:rsidR="00985C3C" w:rsidRPr="00985C3C" w:rsidRDefault="00985C3C" w:rsidP="00E30197">
      <w:pPr>
        <w:numPr>
          <w:ilvl w:val="3"/>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sz w:val="24"/>
          <w:szCs w:val="24"/>
          <w:u w:val="single"/>
          <w:rtl/>
        </w:rPr>
        <w:t>חשוקי חמד</w:t>
      </w:r>
      <w:r w:rsidRPr="00985C3C">
        <w:rPr>
          <w:rFonts w:ascii="Times New Roman" w:eastAsia="Times New Roman" w:hAnsi="Times New Roman" w:cs="Times New Roman"/>
          <w:sz w:val="24"/>
          <w:szCs w:val="24"/>
          <w:rtl/>
        </w:rPr>
        <w:t xml:space="preserve"> (שלמי חיים</w:t>
      </w:r>
      <w:r w:rsidRPr="00985C3C">
        <w:rPr>
          <w:rFonts w:ascii="Times New Roman" w:eastAsia="Times New Roman" w:hAnsi="Times New Roman" w:cs="Times New Roman" w:hint="cs"/>
          <w:sz w:val="24"/>
          <w:szCs w:val="24"/>
          <w:rtl/>
        </w:rPr>
        <w:t xml:space="preserve"> סוף</w:t>
      </w:r>
      <w:r w:rsidRPr="00985C3C">
        <w:rPr>
          <w:rFonts w:ascii="Times New Roman" w:eastAsia="Times New Roman" w:hAnsi="Times New Roman" w:cs="Times New Roman"/>
          <w:sz w:val="24"/>
          <w:szCs w:val="24"/>
          <w:rtl/>
        </w:rPr>
        <w:t xml:space="preserve"> אות כ"</w:t>
      </w:r>
      <w:r w:rsidRPr="00985C3C">
        <w:rPr>
          <w:rFonts w:ascii="Times New Roman" w:eastAsia="Times New Roman" w:hAnsi="Times New Roman" w:cs="Times New Roman" w:hint="cs"/>
          <w:sz w:val="24"/>
          <w:szCs w:val="24"/>
          <w:rtl/>
        </w:rPr>
        <w:t>ח</w:t>
      </w:r>
      <w:r w:rsidRPr="00985C3C">
        <w:rPr>
          <w:rFonts w:ascii="Times New Roman" w:eastAsia="Times New Roman" w:hAnsi="Times New Roman" w:cs="Times New Roman"/>
          <w:sz w:val="24"/>
          <w:szCs w:val="24"/>
          <w:rtl/>
        </w:rPr>
        <w:t>) – "דאין לאכול קרטיב או איגלו ברחוב (ויותר גרוע מהכל) דנראה כבזיון ממש (גם אי נימא דזה כמשקה)"</w:t>
      </w:r>
      <w:r w:rsidRPr="00985C3C">
        <w:rPr>
          <w:rFonts w:ascii="Times New Roman" w:eastAsia="Times New Roman" w:hAnsi="Times New Roman" w:cs="Times New Roman" w:hint="cs"/>
          <w:sz w:val="24"/>
          <w:szCs w:val="24"/>
          <w:rtl/>
        </w:rPr>
        <w:t>.</w:t>
      </w:r>
    </w:p>
    <w:p w14:paraId="778A1762" w14:textId="77777777" w:rsidR="00985C3C" w:rsidRPr="00985C3C" w:rsidRDefault="00985C3C" w:rsidP="00E30197">
      <w:pPr>
        <w:numPr>
          <w:ilvl w:val="2"/>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hint="cs"/>
          <w:sz w:val="24"/>
          <w:szCs w:val="24"/>
          <w:rtl/>
        </w:rPr>
        <w:t xml:space="preserve">מראי מקומות </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u w:val="single"/>
          <w:rtl/>
        </w:rPr>
        <w:t>שלמי חיים</w:t>
      </w:r>
      <w:r w:rsidRPr="00985C3C">
        <w:rPr>
          <w:rFonts w:ascii="Times New Roman" w:eastAsia="Times New Roman" w:hAnsi="Times New Roman" w:cs="Times New Roman"/>
          <w:sz w:val="24"/>
          <w:szCs w:val="24"/>
          <w:rtl/>
        </w:rPr>
        <w:t xml:space="preserve"> (אות</w:t>
      </w:r>
      <w:r w:rsidRPr="00985C3C">
        <w:rPr>
          <w:rFonts w:ascii="Times New Roman" w:eastAsia="Times New Roman" w:hAnsi="Times New Roman" w:cs="Times New Roman" w:hint="cs"/>
          <w:sz w:val="24"/>
          <w:szCs w:val="24"/>
          <w:rtl/>
        </w:rPr>
        <w:t xml:space="preserve"> כ"ח).</w:t>
      </w:r>
    </w:p>
    <w:p w14:paraId="07AFF035" w14:textId="77777777" w:rsidR="00985C3C" w:rsidRPr="00985C3C" w:rsidRDefault="00985C3C" w:rsidP="00E30197">
      <w:pPr>
        <w:numPr>
          <w:ilvl w:val="3"/>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sz w:val="24"/>
          <w:szCs w:val="24"/>
          <w:u w:val="single"/>
          <w:rtl/>
        </w:rPr>
        <w:t>שואלין ודורשין</w:t>
      </w:r>
      <w:r w:rsidRPr="00985C3C">
        <w:rPr>
          <w:rFonts w:ascii="Times New Roman" w:eastAsia="Times New Roman" w:hAnsi="Times New Roman" w:cs="Times New Roman"/>
          <w:sz w:val="24"/>
          <w:szCs w:val="24"/>
          <w:rtl/>
        </w:rPr>
        <w:t xml:space="preserve"> (מה טובו גליון ט' עמ' שמ"ט אות </w:t>
      </w:r>
      <w:r w:rsidRPr="00985C3C">
        <w:rPr>
          <w:rFonts w:ascii="Times New Roman" w:eastAsia="Times New Roman" w:hAnsi="Times New Roman" w:cs="Times New Roman" w:hint="cs"/>
          <w:sz w:val="24"/>
          <w:szCs w:val="24"/>
          <w:rtl/>
        </w:rPr>
        <w:t>ו</w:t>
      </w:r>
      <w:r w:rsidRPr="00985C3C">
        <w:rPr>
          <w:rFonts w:ascii="Times New Roman" w:eastAsia="Times New Roman" w:hAnsi="Times New Roman" w:cs="Times New Roman"/>
          <w:sz w:val="24"/>
          <w:szCs w:val="24"/>
          <w:rtl/>
        </w:rPr>
        <w:t>') – "וצ"ע לגבי</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קרטיב וכיוצ"ב שבודאי לא ראוי לאוכלו</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בשוק, אבל אם יש לזה כל דיני האוכל</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בשוק, צ"ע</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w:t>
      </w:r>
    </w:p>
    <w:p w14:paraId="039EE06C" w14:textId="77777777" w:rsidR="00985C3C" w:rsidRPr="00985C3C" w:rsidRDefault="00985C3C" w:rsidP="00985C3C">
      <w:pPr>
        <w:spacing w:after="0" w:line="240" w:lineRule="auto"/>
        <w:jc w:val="both"/>
        <w:rPr>
          <w:rFonts w:ascii="Times New Roman" w:eastAsia="Times New Roman" w:hAnsi="Times New Roman" w:cs="Times New Roman"/>
          <w:sz w:val="24"/>
          <w:szCs w:val="24"/>
        </w:rPr>
      </w:pPr>
    </w:p>
    <w:p w14:paraId="0114476F" w14:textId="77777777" w:rsidR="00985C3C" w:rsidRPr="00985C3C" w:rsidRDefault="00985C3C" w:rsidP="00E30197">
      <w:pPr>
        <w:numPr>
          <w:ilvl w:val="1"/>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hint="cs"/>
          <w:sz w:val="24"/>
          <w:szCs w:val="24"/>
          <w:rtl/>
        </w:rPr>
        <w:t>מראי מקומות.</w:t>
      </w:r>
    </w:p>
    <w:p w14:paraId="020529A5" w14:textId="77777777" w:rsidR="00985C3C" w:rsidRPr="00985C3C" w:rsidRDefault="00985C3C" w:rsidP="00E30197">
      <w:pPr>
        <w:numPr>
          <w:ilvl w:val="2"/>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sz w:val="24"/>
          <w:szCs w:val="24"/>
          <w:u w:val="single"/>
          <w:rtl/>
        </w:rPr>
        <w:t>שואלין ודורשין</w:t>
      </w:r>
      <w:r w:rsidRPr="00985C3C">
        <w:rPr>
          <w:rFonts w:ascii="Times New Roman" w:eastAsia="Times New Roman" w:hAnsi="Times New Roman" w:cs="Times New Roman"/>
          <w:sz w:val="24"/>
          <w:szCs w:val="24"/>
          <w:rtl/>
        </w:rPr>
        <w:t xml:space="preserve"> (מה טובו גליון ט' עמ' שנ"ב אות </w:t>
      </w:r>
      <w:r w:rsidRPr="00985C3C">
        <w:rPr>
          <w:rFonts w:ascii="Times New Roman" w:eastAsia="Times New Roman" w:hAnsi="Times New Roman" w:cs="Times New Roman" w:hint="cs"/>
          <w:sz w:val="24"/>
          <w:szCs w:val="24"/>
          <w:rtl/>
        </w:rPr>
        <w:t>ל', אות ל"א</w:t>
      </w:r>
      <w:r w:rsidRPr="00985C3C">
        <w:rPr>
          <w:rFonts w:ascii="Times New Roman" w:eastAsia="Times New Roman" w:hAnsi="Times New Roman" w:cs="Times New Roman"/>
          <w:sz w:val="24"/>
          <w:szCs w:val="24"/>
          <w:rtl/>
        </w:rPr>
        <w:t>) – "</w:t>
      </w:r>
      <w:r w:rsidRPr="00985C3C">
        <w:rPr>
          <w:rFonts w:ascii="Times New Roman" w:eastAsia="Times New Roman" w:hAnsi="Times New Roman" w:cs="Times New Roman"/>
          <w:b/>
          <w:bCs/>
          <w:sz w:val="24"/>
          <w:szCs w:val="24"/>
          <w:rtl/>
        </w:rPr>
        <w:t>יתכן שיש הבדל</w:t>
      </w:r>
      <w:r w:rsidRPr="00985C3C">
        <w:rPr>
          <w:rFonts w:ascii="Times New Roman" w:eastAsia="Times New Roman" w:hAnsi="Times New Roman" w:cs="Times New Roman"/>
          <w:sz w:val="24"/>
          <w:szCs w:val="24"/>
          <w:rtl/>
        </w:rPr>
        <w:t xml:space="preserve"> אם שותה קפה חם בשוק או משקה קר, כי קפה רגילים לשתות</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בבית, אך משקה קר רגילים לשתות גם</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ברחוב ובפרט בקיץ</w:t>
      </w:r>
      <w:r w:rsidRPr="00985C3C">
        <w:rPr>
          <w:rFonts w:ascii="Times New Roman" w:eastAsia="Times New Roman" w:hAnsi="Times New Roman" w:cs="Times New Roman" w:hint="cs"/>
          <w:sz w:val="24"/>
          <w:szCs w:val="24"/>
          <w:rtl/>
        </w:rPr>
        <w:t xml:space="preserve"> ... </w:t>
      </w:r>
      <w:r w:rsidRPr="00985C3C">
        <w:rPr>
          <w:rFonts w:ascii="Times New Roman" w:eastAsia="Times New Roman" w:hAnsi="Times New Roman" w:cs="Times New Roman"/>
          <w:sz w:val="24"/>
          <w:szCs w:val="24"/>
          <w:rtl/>
        </w:rPr>
        <w:t>יין דינו כמו קפה חם שרגילים לשתות בבית ולכן לא ראוי לשתות ברחוב. אבל</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משקה אחר נראה דשרי</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w:t>
      </w:r>
    </w:p>
    <w:p w14:paraId="1B1B5AE3" w14:textId="77777777" w:rsidR="00985C3C" w:rsidRPr="00985C3C" w:rsidRDefault="00985C3C" w:rsidP="00985C3C">
      <w:pPr>
        <w:spacing w:after="0" w:line="240" w:lineRule="auto"/>
        <w:jc w:val="both"/>
        <w:rPr>
          <w:rFonts w:ascii="Times New Roman" w:eastAsia="Times New Roman" w:hAnsi="Times New Roman" w:cs="Times New Roman"/>
          <w:sz w:val="24"/>
          <w:szCs w:val="24"/>
        </w:rPr>
      </w:pPr>
    </w:p>
    <w:p w14:paraId="037A816F" w14:textId="77777777" w:rsidR="00985C3C" w:rsidRPr="00985C3C" w:rsidRDefault="00985C3C" w:rsidP="00E30197">
      <w:pPr>
        <w:numPr>
          <w:ilvl w:val="0"/>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sz w:val="28"/>
          <w:szCs w:val="28"/>
          <w:u w:val="single"/>
          <w:rtl/>
        </w:rPr>
        <w:t>גדר של שוק</w:t>
      </w:r>
      <w:r w:rsidRPr="00985C3C">
        <w:rPr>
          <w:rFonts w:ascii="Times New Roman" w:eastAsia="Times New Roman" w:hAnsi="Times New Roman" w:cs="Times New Roman" w:hint="cs"/>
          <w:sz w:val="28"/>
          <w:szCs w:val="28"/>
          <w:u w:val="single"/>
          <w:rtl/>
        </w:rPr>
        <w:t>:</w:t>
      </w:r>
      <w:r w:rsidRPr="00985C3C">
        <w:rPr>
          <w:rFonts w:ascii="Times New Roman" w:eastAsia="Times New Roman" w:hAnsi="Times New Roman" w:cs="Times New Roman"/>
          <w:sz w:val="28"/>
          <w:szCs w:val="28"/>
          <w:u w:val="single"/>
          <w:rtl/>
        </w:rPr>
        <w:t xml:space="preserve"> לענין איסור אכילה בשוק</w:t>
      </w:r>
      <w:r w:rsidRPr="00985C3C">
        <w:rPr>
          <w:rFonts w:ascii="Times New Roman" w:eastAsia="Times New Roman" w:hAnsi="Times New Roman" w:cs="Times New Roman" w:hint="cs"/>
          <w:sz w:val="24"/>
          <w:szCs w:val="24"/>
          <w:rtl/>
        </w:rPr>
        <w:t>.</w:t>
      </w:r>
    </w:p>
    <w:bookmarkEnd w:id="2"/>
    <w:p w14:paraId="0DC424AE" w14:textId="77777777" w:rsidR="00985C3C" w:rsidRPr="00985C3C" w:rsidRDefault="00985C3C" w:rsidP="00E30197">
      <w:pPr>
        <w:numPr>
          <w:ilvl w:val="1"/>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hint="cs"/>
          <w:b/>
          <w:bCs/>
          <w:sz w:val="24"/>
          <w:szCs w:val="24"/>
          <w:rtl/>
        </w:rPr>
        <w:t>ה</w:t>
      </w:r>
      <w:r w:rsidRPr="00985C3C">
        <w:rPr>
          <w:rFonts w:ascii="Times New Roman" w:eastAsia="Times New Roman" w:hAnsi="Times New Roman" w:cs="Times New Roman"/>
          <w:b/>
          <w:bCs/>
          <w:sz w:val="24"/>
          <w:szCs w:val="24"/>
          <w:rtl/>
        </w:rPr>
        <w:t>גדר של שוק</w:t>
      </w:r>
      <w:r w:rsidRPr="00985C3C">
        <w:rPr>
          <w:rFonts w:ascii="Times New Roman" w:eastAsia="Times New Roman" w:hAnsi="Times New Roman" w:cs="Times New Roman" w:hint="cs"/>
          <w:sz w:val="24"/>
          <w:szCs w:val="24"/>
          <w:rtl/>
        </w:rPr>
        <w:t>.</w:t>
      </w:r>
    </w:p>
    <w:p w14:paraId="38BFDC86" w14:textId="77777777" w:rsidR="00985C3C" w:rsidRPr="00985C3C" w:rsidRDefault="00985C3C" w:rsidP="00E30197">
      <w:pPr>
        <w:numPr>
          <w:ilvl w:val="2"/>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hint="cs"/>
          <w:sz w:val="24"/>
          <w:szCs w:val="24"/>
          <w:u w:val="single"/>
          <w:rtl/>
        </w:rPr>
        <w:t>הגרח</w:t>
      </w:r>
      <w:r w:rsidRPr="00985C3C">
        <w:rPr>
          <w:rFonts w:ascii="Times New Roman" w:eastAsia="Times New Roman" w:hAnsi="Times New Roman" w:cs="Times New Roman"/>
          <w:sz w:val="24"/>
          <w:szCs w:val="24"/>
          <w:u w:val="single"/>
          <w:rtl/>
        </w:rPr>
        <w:t>"</w:t>
      </w:r>
      <w:r w:rsidRPr="00985C3C">
        <w:rPr>
          <w:rFonts w:ascii="Times New Roman" w:eastAsia="Times New Roman" w:hAnsi="Times New Roman" w:cs="Times New Roman" w:hint="cs"/>
          <w:sz w:val="24"/>
          <w:szCs w:val="24"/>
          <w:u w:val="single"/>
          <w:rtl/>
        </w:rPr>
        <w:t>ק</w:t>
      </w:r>
      <w:r w:rsidRPr="00985C3C">
        <w:rPr>
          <w:rFonts w:ascii="Times New Roman" w:eastAsia="Times New Roman" w:hAnsi="Times New Roman" w:cs="Times New Roman" w:hint="cs"/>
          <w:sz w:val="24"/>
          <w:szCs w:val="24"/>
          <w:rtl/>
        </w:rPr>
        <w:t xml:space="preserve"> שליט</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א (</w:t>
      </w:r>
      <w:r w:rsidRPr="00985C3C">
        <w:rPr>
          <w:rFonts w:ascii="Times New Roman" w:eastAsia="Times New Roman" w:hAnsi="Times New Roman" w:cs="Times New Roman"/>
          <w:sz w:val="24"/>
          <w:szCs w:val="24"/>
          <w:rtl/>
        </w:rPr>
        <w:t xml:space="preserve">דולה ומשקה </w:t>
      </w:r>
      <w:r w:rsidRPr="00985C3C">
        <w:rPr>
          <w:rFonts w:ascii="Times New Roman" w:eastAsia="Times New Roman" w:hAnsi="Times New Roman" w:cs="Times New Roman" w:hint="cs"/>
          <w:sz w:val="24"/>
          <w:szCs w:val="24"/>
          <w:rtl/>
        </w:rPr>
        <w:t xml:space="preserve">עמ' </w:t>
      </w:r>
      <w:r w:rsidRPr="00985C3C">
        <w:rPr>
          <w:rFonts w:ascii="Times New Roman" w:eastAsia="Times New Roman" w:hAnsi="Times New Roman" w:cs="Times New Roman"/>
          <w:sz w:val="24"/>
          <w:szCs w:val="24"/>
          <w:rtl/>
        </w:rPr>
        <w:t>ק"ז</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 xml:space="preserve">שלמי חיים </w:t>
      </w:r>
      <w:r w:rsidRPr="00985C3C">
        <w:rPr>
          <w:rFonts w:ascii="Times New Roman" w:eastAsia="Times New Roman" w:hAnsi="Times New Roman" w:cs="Times New Roman"/>
          <w:color w:val="000000"/>
          <w:sz w:val="24"/>
          <w:szCs w:val="24"/>
          <w:rtl/>
        </w:rPr>
        <w:t>עמ' קמ"</w:t>
      </w:r>
      <w:r w:rsidRPr="00985C3C">
        <w:rPr>
          <w:rFonts w:ascii="Times New Roman" w:eastAsia="Times New Roman" w:hAnsi="Times New Roman" w:cs="Times New Roman" w:hint="cs"/>
          <w:color w:val="000000"/>
          <w:sz w:val="24"/>
          <w:szCs w:val="24"/>
          <w:rtl/>
        </w:rPr>
        <w:t>ד</w:t>
      </w:r>
      <w:r w:rsidRPr="00985C3C">
        <w:rPr>
          <w:rFonts w:ascii="Times New Roman" w:eastAsia="Times New Roman" w:hAnsi="Times New Roman" w:cs="Times New Roman"/>
          <w:color w:val="000000"/>
          <w:sz w:val="24"/>
          <w:szCs w:val="24"/>
          <w:rtl/>
        </w:rPr>
        <w:t xml:space="preserve"> אות </w:t>
      </w:r>
      <w:r w:rsidRPr="00985C3C">
        <w:rPr>
          <w:rFonts w:ascii="Times New Roman" w:eastAsia="Times New Roman" w:hAnsi="Times New Roman" w:cs="Times New Roman" w:hint="cs"/>
          <w:color w:val="000000"/>
          <w:sz w:val="24"/>
          <w:szCs w:val="24"/>
          <w:rtl/>
        </w:rPr>
        <w:t>י"ג</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"מה מוגדר שוק, לענין שלא לאכול שם, האם</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רק רחובות ראשיים, או גם</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רחוב צדדי הוי שוק, שלפעמים עוברים שם.</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 xml:space="preserve">תשובה: </w:t>
      </w:r>
      <w:r w:rsidRPr="00985C3C">
        <w:rPr>
          <w:rFonts w:ascii="Times New Roman" w:eastAsia="Times New Roman" w:hAnsi="Times New Roman" w:cs="Times New Roman"/>
          <w:b/>
          <w:bCs/>
          <w:sz w:val="24"/>
          <w:szCs w:val="24"/>
          <w:rtl/>
        </w:rPr>
        <w:t>בכל מקום שמצוי אנשים עוברים</w:t>
      </w:r>
      <w:r w:rsidRPr="00985C3C">
        <w:rPr>
          <w:rFonts w:ascii="Times New Roman" w:eastAsia="Times New Roman" w:hAnsi="Times New Roman" w:cs="Times New Roman"/>
          <w:sz w:val="24"/>
          <w:szCs w:val="24"/>
          <w:rtl/>
        </w:rPr>
        <w:t>".</w:t>
      </w:r>
    </w:p>
    <w:p w14:paraId="337BD071" w14:textId="77777777" w:rsidR="00985C3C" w:rsidRPr="00985C3C" w:rsidRDefault="00985C3C" w:rsidP="00E30197">
      <w:pPr>
        <w:numPr>
          <w:ilvl w:val="2"/>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hint="cs"/>
          <w:sz w:val="24"/>
          <w:szCs w:val="24"/>
          <w:u w:val="single"/>
          <w:rtl/>
        </w:rPr>
        <w:t>הגר"א נבנצל</w:t>
      </w:r>
      <w:r w:rsidRPr="00985C3C">
        <w:rPr>
          <w:rFonts w:ascii="Times New Roman" w:eastAsia="Times New Roman" w:hAnsi="Times New Roman" w:cs="Times New Roman" w:hint="cs"/>
          <w:sz w:val="24"/>
          <w:szCs w:val="24"/>
          <w:rtl/>
        </w:rPr>
        <w:t xml:space="preserve"> שליט"א (</w:t>
      </w:r>
      <w:r w:rsidRPr="00985C3C">
        <w:rPr>
          <w:rFonts w:ascii="Times New Roman" w:eastAsia="Times New Roman" w:hAnsi="Times New Roman" w:cs="Times New Roman"/>
          <w:sz w:val="24"/>
          <w:szCs w:val="24"/>
          <w:rtl/>
        </w:rPr>
        <w:t xml:space="preserve">מה טובו גליון </w:t>
      </w:r>
      <w:r w:rsidRPr="00985C3C">
        <w:rPr>
          <w:rFonts w:ascii="Times New Roman" w:eastAsia="Times New Roman" w:hAnsi="Times New Roman" w:cs="Times New Roman" w:hint="cs"/>
          <w:sz w:val="24"/>
          <w:szCs w:val="24"/>
          <w:rtl/>
        </w:rPr>
        <w:t>ד</w:t>
      </w:r>
      <w:r w:rsidRPr="00985C3C">
        <w:rPr>
          <w:rFonts w:ascii="Times New Roman" w:eastAsia="Times New Roman" w:hAnsi="Times New Roman" w:cs="Times New Roman"/>
          <w:sz w:val="24"/>
          <w:szCs w:val="24"/>
          <w:rtl/>
        </w:rPr>
        <w:t xml:space="preserve">' עמ' </w:t>
      </w:r>
      <w:r w:rsidRPr="00985C3C">
        <w:rPr>
          <w:rFonts w:ascii="Times New Roman" w:eastAsia="Times New Roman" w:hAnsi="Times New Roman" w:cs="Times New Roman" w:hint="cs"/>
          <w:sz w:val="24"/>
          <w:szCs w:val="24"/>
          <w:rtl/>
        </w:rPr>
        <w:t>תרי"א</w:t>
      </w:r>
      <w:r w:rsidRPr="00985C3C">
        <w:rPr>
          <w:rFonts w:ascii="Times New Roman" w:eastAsia="Times New Roman" w:hAnsi="Times New Roman" w:cs="Times New Roman"/>
          <w:sz w:val="24"/>
          <w:szCs w:val="24"/>
          <w:rtl/>
        </w:rPr>
        <w:t xml:space="preserve"> אות </w:t>
      </w:r>
      <w:r w:rsidRPr="00985C3C">
        <w:rPr>
          <w:rFonts w:ascii="Times New Roman" w:eastAsia="Times New Roman" w:hAnsi="Times New Roman" w:cs="Times New Roman" w:hint="cs"/>
          <w:sz w:val="24"/>
          <w:szCs w:val="24"/>
          <w:rtl/>
        </w:rPr>
        <w:t>א'</w:t>
      </w:r>
      <w:r w:rsidRPr="00985C3C">
        <w:rPr>
          <w:rFonts w:ascii="Times New Roman" w:eastAsia="Times New Roman" w:hAnsi="Times New Roman" w:cs="Times New Roman"/>
          <w:sz w:val="24"/>
          <w:szCs w:val="24"/>
          <w:rtl/>
        </w:rPr>
        <w:t>) – "מה מוגדר שוק לענין שלא לאכול שם, האם רק רחובות ראשיים, או גם רחוב צדדי</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הוי שוק, שלפעמים עוברים שם.</w:t>
      </w:r>
      <w:r w:rsidRPr="00985C3C">
        <w:rPr>
          <w:rFonts w:ascii="Times New Roman" w:eastAsia="Times New Roman" w:hAnsi="Times New Roman" w:cs="Times New Roman" w:hint="cs"/>
          <w:sz w:val="24"/>
          <w:szCs w:val="24"/>
          <w:rtl/>
        </w:rPr>
        <w:t xml:space="preserve"> תשובה:</w:t>
      </w:r>
      <w:r w:rsidRPr="00985C3C">
        <w:rPr>
          <w:rFonts w:ascii="Times New Roman" w:eastAsia="Times New Roman" w:hAnsi="Times New Roman" w:cs="Times New Roman"/>
          <w:sz w:val="24"/>
          <w:szCs w:val="24"/>
          <w:rtl/>
        </w:rPr>
        <w:t xml:space="preserve"> גם רח' צדדי</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w:t>
      </w:r>
    </w:p>
    <w:p w14:paraId="2FF8536C" w14:textId="77777777" w:rsidR="00985C3C" w:rsidRPr="00985C3C" w:rsidRDefault="00985C3C" w:rsidP="00985C3C">
      <w:pPr>
        <w:spacing w:after="0" w:line="240" w:lineRule="auto"/>
        <w:jc w:val="both"/>
        <w:rPr>
          <w:rFonts w:ascii="Times New Roman" w:eastAsia="Times New Roman" w:hAnsi="Times New Roman" w:cs="Times New Roman"/>
          <w:sz w:val="24"/>
          <w:szCs w:val="24"/>
        </w:rPr>
      </w:pPr>
    </w:p>
    <w:p w14:paraId="64A51DF0" w14:textId="77777777" w:rsidR="00985C3C" w:rsidRPr="00985C3C" w:rsidRDefault="00985C3C" w:rsidP="00E30197">
      <w:pPr>
        <w:numPr>
          <w:ilvl w:val="1"/>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b/>
          <w:bCs/>
          <w:sz w:val="24"/>
          <w:szCs w:val="24"/>
          <w:rtl/>
        </w:rPr>
        <w:t>לאכול באוטובוס</w:t>
      </w:r>
      <w:r w:rsidRPr="00985C3C">
        <w:rPr>
          <w:rFonts w:ascii="Times New Roman" w:eastAsia="Times New Roman" w:hAnsi="Times New Roman" w:cs="Times New Roman" w:hint="cs"/>
          <w:sz w:val="24"/>
          <w:szCs w:val="24"/>
          <w:rtl/>
        </w:rPr>
        <w:t>.</w:t>
      </w:r>
    </w:p>
    <w:p w14:paraId="2D7A79DF" w14:textId="77777777" w:rsidR="00985C3C" w:rsidRPr="00985C3C" w:rsidRDefault="00985C3C" w:rsidP="00E30197">
      <w:pPr>
        <w:numPr>
          <w:ilvl w:val="2"/>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hint="cs"/>
          <w:sz w:val="24"/>
          <w:szCs w:val="24"/>
          <w:u w:val="single"/>
          <w:rtl/>
        </w:rPr>
        <w:t>הגרח</w:t>
      </w:r>
      <w:r w:rsidRPr="00985C3C">
        <w:rPr>
          <w:rFonts w:ascii="Times New Roman" w:eastAsia="Times New Roman" w:hAnsi="Times New Roman" w:cs="Times New Roman"/>
          <w:sz w:val="24"/>
          <w:szCs w:val="24"/>
          <w:u w:val="single"/>
          <w:rtl/>
        </w:rPr>
        <w:t>"</w:t>
      </w:r>
      <w:r w:rsidRPr="00985C3C">
        <w:rPr>
          <w:rFonts w:ascii="Times New Roman" w:eastAsia="Times New Roman" w:hAnsi="Times New Roman" w:cs="Times New Roman" w:hint="cs"/>
          <w:sz w:val="24"/>
          <w:szCs w:val="24"/>
          <w:u w:val="single"/>
          <w:rtl/>
        </w:rPr>
        <w:t>ק</w:t>
      </w:r>
      <w:r w:rsidRPr="00985C3C">
        <w:rPr>
          <w:rFonts w:ascii="Times New Roman" w:eastAsia="Times New Roman" w:hAnsi="Times New Roman" w:cs="Times New Roman" w:hint="cs"/>
          <w:sz w:val="24"/>
          <w:szCs w:val="24"/>
          <w:rtl/>
        </w:rPr>
        <w:t xml:space="preserve"> שליט</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א (</w:t>
      </w:r>
      <w:r w:rsidRPr="00985C3C">
        <w:rPr>
          <w:rFonts w:ascii="Times New Roman" w:eastAsia="Times New Roman" w:hAnsi="Times New Roman" w:cs="Times New Roman"/>
          <w:sz w:val="24"/>
          <w:szCs w:val="24"/>
          <w:rtl/>
        </w:rPr>
        <w:t xml:space="preserve">דולה ומשקה </w:t>
      </w:r>
      <w:r w:rsidRPr="00985C3C">
        <w:rPr>
          <w:rFonts w:ascii="Times New Roman" w:eastAsia="Times New Roman" w:hAnsi="Times New Roman" w:cs="Times New Roman" w:hint="cs"/>
          <w:sz w:val="24"/>
          <w:szCs w:val="24"/>
          <w:rtl/>
        </w:rPr>
        <w:t xml:space="preserve">עמ' </w:t>
      </w:r>
      <w:r w:rsidRPr="00985C3C">
        <w:rPr>
          <w:rFonts w:ascii="Times New Roman" w:eastAsia="Times New Roman" w:hAnsi="Times New Roman" w:cs="Times New Roman"/>
          <w:sz w:val="24"/>
          <w:szCs w:val="24"/>
          <w:rtl/>
        </w:rPr>
        <w:t>ק"ז</w:t>
      </w:r>
      <w:r w:rsidRPr="00985C3C">
        <w:rPr>
          <w:rFonts w:ascii="Times New Roman" w:eastAsia="Times New Roman" w:hAnsi="Times New Roman" w:cs="Times New Roman" w:hint="cs"/>
          <w:sz w:val="24"/>
          <w:szCs w:val="24"/>
          <w:rtl/>
        </w:rPr>
        <w:t xml:space="preserve"> הע' ש</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 xml:space="preserve">ב) </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ו</w:t>
      </w:r>
      <w:r w:rsidRPr="00985C3C">
        <w:rPr>
          <w:rFonts w:ascii="Times New Roman" w:eastAsia="Times New Roman" w:hAnsi="Times New Roman" w:cs="Times New Roman"/>
          <w:sz w:val="24"/>
          <w:szCs w:val="24"/>
          <w:rtl/>
        </w:rPr>
        <w:t>שאלתי למרן שליט"א אם אפשר לאכול באוטובוס כשנוסעים מעיר</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לעיר, וכתב לי שיש מקום להקל"</w:t>
      </w:r>
      <w:r w:rsidRPr="00985C3C">
        <w:rPr>
          <w:rFonts w:ascii="Times New Roman" w:eastAsia="Times New Roman" w:hAnsi="Times New Roman" w:cs="Times New Roman" w:hint="cs"/>
          <w:sz w:val="24"/>
          <w:szCs w:val="24"/>
          <w:rtl/>
        </w:rPr>
        <w:t>.</w:t>
      </w:r>
    </w:p>
    <w:p w14:paraId="4EA23940" w14:textId="77777777" w:rsidR="00985C3C" w:rsidRPr="00985C3C" w:rsidRDefault="00985C3C" w:rsidP="00985C3C">
      <w:pPr>
        <w:spacing w:after="0" w:line="240" w:lineRule="auto"/>
        <w:ind w:left="397"/>
        <w:jc w:val="both"/>
        <w:rPr>
          <w:rFonts w:ascii="Times New Roman" w:eastAsia="Times New Roman" w:hAnsi="Times New Roman" w:cs="Times New Roman"/>
          <w:sz w:val="24"/>
          <w:szCs w:val="24"/>
          <w:rtl/>
        </w:rPr>
      </w:pPr>
      <w:r w:rsidRPr="00985C3C">
        <w:rPr>
          <w:rFonts w:ascii="Times New Roman" w:eastAsia="Times New Roman" w:hAnsi="Times New Roman" w:cs="Times New Roman" w:hint="cs"/>
          <w:sz w:val="24"/>
          <w:szCs w:val="24"/>
          <w:u w:val="single"/>
          <w:rtl/>
        </w:rPr>
        <w:t>הגרח</w:t>
      </w:r>
      <w:r w:rsidRPr="00985C3C">
        <w:rPr>
          <w:rFonts w:ascii="Times New Roman" w:eastAsia="Times New Roman" w:hAnsi="Times New Roman" w:cs="Times New Roman"/>
          <w:sz w:val="24"/>
          <w:szCs w:val="24"/>
          <w:u w:val="single"/>
          <w:rtl/>
        </w:rPr>
        <w:t>"</w:t>
      </w:r>
      <w:r w:rsidRPr="00985C3C">
        <w:rPr>
          <w:rFonts w:ascii="Times New Roman" w:eastAsia="Times New Roman" w:hAnsi="Times New Roman" w:cs="Times New Roman" w:hint="cs"/>
          <w:sz w:val="24"/>
          <w:szCs w:val="24"/>
          <w:u w:val="single"/>
          <w:rtl/>
        </w:rPr>
        <w:t>ק</w:t>
      </w:r>
      <w:r w:rsidRPr="00985C3C">
        <w:rPr>
          <w:rFonts w:ascii="Times New Roman" w:eastAsia="Times New Roman" w:hAnsi="Times New Roman" w:cs="Times New Roman" w:hint="cs"/>
          <w:sz w:val="24"/>
          <w:szCs w:val="24"/>
          <w:rtl/>
        </w:rPr>
        <w:t xml:space="preserve"> שליט</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א (</w:t>
      </w:r>
      <w:r w:rsidRPr="00985C3C">
        <w:rPr>
          <w:rFonts w:ascii="Times New Roman" w:eastAsia="Times New Roman" w:hAnsi="Times New Roman" w:cs="Times New Roman"/>
          <w:sz w:val="24"/>
          <w:szCs w:val="24"/>
          <w:rtl/>
        </w:rPr>
        <w:t xml:space="preserve">דרך שיחה </w:t>
      </w:r>
      <w:r w:rsidRPr="00985C3C">
        <w:rPr>
          <w:rFonts w:ascii="Times New Roman" w:eastAsia="Times New Roman" w:hAnsi="Times New Roman" w:cs="Times New Roman" w:hint="cs"/>
          <w:sz w:val="24"/>
          <w:szCs w:val="24"/>
          <w:rtl/>
        </w:rPr>
        <w:t>ח</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 xml:space="preserve">א </w:t>
      </w:r>
      <w:r w:rsidRPr="00985C3C">
        <w:rPr>
          <w:rFonts w:ascii="Times New Roman" w:eastAsia="Times New Roman" w:hAnsi="Times New Roman" w:cs="Times New Roman"/>
          <w:sz w:val="24"/>
          <w:szCs w:val="24"/>
          <w:rtl/>
        </w:rPr>
        <w:t>עמ</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 xml:space="preserve"> תקכ"ז</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"שאלה</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 xml:space="preserve"> האוכל בשוק</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 xml:space="preserve"> דומה לכלב וי"א פסול לעדות </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קדושין מ'</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 xml:space="preserve"> ב'</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 xml:space="preserve"> מהו האוכל בעת נסיעה באוטובוס</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 xml:space="preserve"> תשובה</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 xml:space="preserve"> איני יודע אם זה אוכל בשוק</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 xml:space="preserve"> </w:t>
      </w:r>
      <w:r w:rsidRPr="00985C3C">
        <w:rPr>
          <w:rFonts w:ascii="Times New Roman" w:eastAsia="Times New Roman" w:hAnsi="Times New Roman" w:cs="Times New Roman"/>
          <w:b/>
          <w:bCs/>
          <w:sz w:val="24"/>
          <w:szCs w:val="24"/>
          <w:rtl/>
        </w:rPr>
        <w:t>אבל בן תורה</w:t>
      </w:r>
      <w:r w:rsidRPr="00985C3C">
        <w:rPr>
          <w:rFonts w:ascii="Times New Roman" w:eastAsia="Times New Roman" w:hAnsi="Times New Roman" w:cs="Times New Roman"/>
          <w:sz w:val="24"/>
          <w:szCs w:val="24"/>
          <w:rtl/>
        </w:rPr>
        <w:t xml:space="preserve"> אינו צריך לנהוג כך</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 xml:space="preserve"> למי שאינו בן תורה העניין יותר קל</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 xml:space="preserve"> שאלה</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 xml:space="preserve"> נוסע מחוץ לעיר לכולל</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 xml:space="preserve"> ומרויח זמן שאוכל ארוחת בוקר בטנדר</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 xml:space="preserve"> תשובה</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 xml:space="preserve"> </w:t>
      </w:r>
      <w:r w:rsidRPr="00985C3C">
        <w:rPr>
          <w:rFonts w:ascii="Times New Roman" w:eastAsia="Times New Roman" w:hAnsi="Times New Roman" w:cs="Times New Roman"/>
          <w:b/>
          <w:bCs/>
          <w:sz w:val="24"/>
          <w:szCs w:val="24"/>
          <w:rtl/>
        </w:rPr>
        <w:t>אם כל הטנדר יש בו אברכים כמוהו</w:t>
      </w:r>
      <w:r w:rsidRPr="00985C3C">
        <w:rPr>
          <w:rFonts w:ascii="Times New Roman" w:eastAsia="Times New Roman" w:hAnsi="Times New Roman" w:cs="Times New Roman" w:hint="cs"/>
          <w:b/>
          <w:bCs/>
          <w:sz w:val="24"/>
          <w:szCs w:val="24"/>
          <w:rtl/>
        </w:rPr>
        <w:t>,</w:t>
      </w:r>
      <w:r w:rsidRPr="00985C3C">
        <w:rPr>
          <w:rFonts w:ascii="Times New Roman" w:eastAsia="Times New Roman" w:hAnsi="Times New Roman" w:cs="Times New Roman"/>
          <w:b/>
          <w:bCs/>
          <w:sz w:val="24"/>
          <w:szCs w:val="24"/>
          <w:rtl/>
        </w:rPr>
        <w:t xml:space="preserve"> יש להקל</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w:t>
      </w:r>
    </w:p>
    <w:p w14:paraId="407B32E7" w14:textId="77777777" w:rsidR="00985C3C" w:rsidRPr="00985C3C" w:rsidRDefault="00985C3C" w:rsidP="00985C3C">
      <w:pPr>
        <w:spacing w:after="0" w:line="240" w:lineRule="auto"/>
        <w:ind w:left="397"/>
        <w:jc w:val="both"/>
        <w:rPr>
          <w:rFonts w:ascii="Times New Roman" w:eastAsia="Times New Roman" w:hAnsi="Times New Roman" w:cs="Times New Roman"/>
          <w:sz w:val="24"/>
          <w:szCs w:val="24"/>
          <w:rtl/>
        </w:rPr>
      </w:pPr>
      <w:r w:rsidRPr="00985C3C">
        <w:rPr>
          <w:rFonts w:ascii="Times New Roman" w:eastAsia="Times New Roman" w:hAnsi="Times New Roman" w:cs="Times New Roman"/>
          <w:b/>
          <w:i/>
          <w:sz w:val="24"/>
          <w:szCs w:val="24"/>
          <w:u w:val="single"/>
          <w:rtl/>
        </w:rPr>
        <w:t>הגרח"ק</w:t>
      </w:r>
      <w:r w:rsidRPr="00985C3C">
        <w:rPr>
          <w:rFonts w:ascii="Times New Roman" w:eastAsia="Times New Roman" w:hAnsi="Times New Roman" w:cs="Times New Roman"/>
          <w:b/>
          <w:i/>
          <w:sz w:val="24"/>
          <w:szCs w:val="24"/>
          <w:rtl/>
        </w:rPr>
        <w:t xml:space="preserve"> שליט"א (עלי שי"ח עמ' רע"א אות </w:t>
      </w:r>
      <w:r w:rsidRPr="00985C3C">
        <w:rPr>
          <w:rFonts w:ascii="Times New Roman" w:eastAsia="Times New Roman" w:hAnsi="Times New Roman" w:cs="Times New Roman" w:hint="cs"/>
          <w:b/>
          <w:i/>
          <w:sz w:val="24"/>
          <w:szCs w:val="24"/>
          <w:rtl/>
        </w:rPr>
        <w:t>ח</w:t>
      </w:r>
      <w:r w:rsidRPr="00985C3C">
        <w:rPr>
          <w:rFonts w:ascii="Times New Roman" w:eastAsia="Times New Roman" w:hAnsi="Times New Roman" w:cs="Times New Roman"/>
          <w:b/>
          <w:i/>
          <w:sz w:val="24"/>
          <w:szCs w:val="24"/>
          <w:rtl/>
        </w:rPr>
        <w:t>') – "שאלה: האם אסור לאכול פת ברכב משום 'כל האוכל בשוק'. תשובה: כשזה פקו"נ מותר"</w:t>
      </w:r>
      <w:r w:rsidRPr="00985C3C">
        <w:rPr>
          <w:rFonts w:ascii="Times New Roman" w:eastAsia="Times New Roman" w:hAnsi="Times New Roman" w:cs="Times New Roman" w:hint="cs"/>
          <w:b/>
          <w:i/>
          <w:sz w:val="24"/>
          <w:szCs w:val="24"/>
          <w:rtl/>
        </w:rPr>
        <w:t>.</w:t>
      </w:r>
    </w:p>
    <w:p w14:paraId="515C9BE9" w14:textId="77777777" w:rsidR="00985C3C" w:rsidRPr="00985C3C" w:rsidRDefault="00985C3C" w:rsidP="00985C3C">
      <w:pPr>
        <w:spacing w:after="0" w:line="240" w:lineRule="auto"/>
        <w:ind w:left="397"/>
        <w:jc w:val="both"/>
        <w:rPr>
          <w:rFonts w:ascii="Times New Roman" w:eastAsia="Times New Roman" w:hAnsi="Times New Roman" w:cs="Times New Roman"/>
          <w:sz w:val="24"/>
          <w:szCs w:val="24"/>
          <w:rtl/>
        </w:rPr>
      </w:pPr>
      <w:r w:rsidRPr="00985C3C">
        <w:rPr>
          <w:rFonts w:ascii="Times New Roman" w:eastAsia="Times New Roman" w:hAnsi="Times New Roman" w:cs="Times New Roman"/>
          <w:sz w:val="24"/>
          <w:szCs w:val="24"/>
          <w:u w:val="single"/>
          <w:rtl/>
        </w:rPr>
        <w:t>הגרח"ק</w:t>
      </w:r>
      <w:r w:rsidRPr="00985C3C">
        <w:rPr>
          <w:rFonts w:ascii="Times New Roman" w:eastAsia="Times New Roman" w:hAnsi="Times New Roman" w:cs="Times New Roman"/>
          <w:sz w:val="24"/>
          <w:szCs w:val="24"/>
          <w:rtl/>
        </w:rPr>
        <w:t xml:space="preserve"> שליט"א (בנתיבות ההלכה חמ"ו </w:t>
      </w:r>
      <w:r w:rsidRPr="00985C3C">
        <w:rPr>
          <w:rFonts w:ascii="Times New Roman" w:eastAsia="Times New Roman" w:hAnsi="Times New Roman" w:cs="Times New Roman" w:hint="cs"/>
          <w:sz w:val="24"/>
          <w:szCs w:val="24"/>
          <w:rtl/>
        </w:rPr>
        <w:t xml:space="preserve">סוף </w:t>
      </w:r>
      <w:r w:rsidRPr="00985C3C">
        <w:rPr>
          <w:rFonts w:ascii="Times New Roman" w:eastAsia="Times New Roman" w:hAnsi="Times New Roman" w:cs="Times New Roman"/>
          <w:sz w:val="24"/>
          <w:szCs w:val="24"/>
          <w:rtl/>
        </w:rPr>
        <w:t>עמ' תכ"ד)</w:t>
      </w:r>
      <w:r w:rsidRPr="00985C3C">
        <w:rPr>
          <w:rFonts w:ascii="Times New Roman" w:eastAsia="Times New Roman" w:hAnsi="Times New Roman" w:cs="Times New Roman"/>
          <w:color w:val="000000"/>
          <w:sz w:val="24"/>
          <w:szCs w:val="24"/>
          <w:rtl/>
        </w:rPr>
        <w:t xml:space="preserve"> – "שאלה: האוכל בשוק דומה לכלב ופסול</w:t>
      </w:r>
      <w:r w:rsidRPr="00985C3C">
        <w:rPr>
          <w:rFonts w:ascii="Times New Roman" w:eastAsia="Times New Roman" w:hAnsi="Times New Roman" w:cs="Times New Roman" w:hint="cs"/>
          <w:color w:val="000000"/>
          <w:sz w:val="24"/>
          <w:szCs w:val="24"/>
          <w:rtl/>
        </w:rPr>
        <w:t xml:space="preserve"> </w:t>
      </w:r>
      <w:r w:rsidRPr="00985C3C">
        <w:rPr>
          <w:rFonts w:ascii="Times New Roman" w:eastAsia="Times New Roman" w:hAnsi="Times New Roman" w:cs="Times New Roman"/>
          <w:color w:val="000000"/>
          <w:sz w:val="24"/>
          <w:szCs w:val="24"/>
          <w:rtl/>
        </w:rPr>
        <w:t>לעדות, כיצד הדין באברכים</w:t>
      </w:r>
      <w:r w:rsidRPr="00985C3C">
        <w:rPr>
          <w:rFonts w:ascii="Times New Roman" w:eastAsia="Times New Roman" w:hAnsi="Times New Roman" w:cs="Times New Roman" w:hint="cs"/>
          <w:color w:val="000000"/>
          <w:sz w:val="24"/>
          <w:szCs w:val="24"/>
          <w:rtl/>
        </w:rPr>
        <w:t xml:space="preserve"> </w:t>
      </w:r>
      <w:r w:rsidRPr="00985C3C">
        <w:rPr>
          <w:rFonts w:ascii="Times New Roman" w:eastAsia="Times New Roman" w:hAnsi="Times New Roman" w:cs="Times New Roman"/>
          <w:color w:val="000000"/>
          <w:sz w:val="24"/>
          <w:szCs w:val="24"/>
          <w:rtl/>
        </w:rPr>
        <w:t>שנוסעים באוטובוס מיוחד לכולל ורוצה</w:t>
      </w:r>
      <w:r w:rsidRPr="00985C3C">
        <w:rPr>
          <w:rFonts w:ascii="Times New Roman" w:eastAsia="Times New Roman" w:hAnsi="Times New Roman" w:cs="Times New Roman" w:hint="cs"/>
          <w:color w:val="000000"/>
          <w:sz w:val="24"/>
          <w:szCs w:val="24"/>
          <w:rtl/>
        </w:rPr>
        <w:t xml:space="preserve"> </w:t>
      </w:r>
      <w:r w:rsidRPr="00985C3C">
        <w:rPr>
          <w:rFonts w:ascii="Times New Roman" w:eastAsia="Times New Roman" w:hAnsi="Times New Roman" w:cs="Times New Roman"/>
          <w:color w:val="000000"/>
          <w:sz w:val="24"/>
          <w:szCs w:val="24"/>
          <w:rtl/>
        </w:rPr>
        <w:t>אברך לאכול בדרכו לכולל לחסוך בזמן, האם</w:t>
      </w:r>
      <w:r w:rsidRPr="00985C3C">
        <w:rPr>
          <w:rFonts w:ascii="Times New Roman" w:eastAsia="Times New Roman" w:hAnsi="Times New Roman" w:cs="Times New Roman" w:hint="cs"/>
          <w:color w:val="000000"/>
          <w:sz w:val="24"/>
          <w:szCs w:val="24"/>
          <w:rtl/>
        </w:rPr>
        <w:t xml:space="preserve"> </w:t>
      </w:r>
      <w:r w:rsidRPr="00985C3C">
        <w:rPr>
          <w:rFonts w:ascii="Times New Roman" w:eastAsia="Times New Roman" w:hAnsi="Times New Roman" w:cs="Times New Roman"/>
          <w:color w:val="000000"/>
          <w:sz w:val="24"/>
          <w:szCs w:val="24"/>
          <w:rtl/>
        </w:rPr>
        <w:t>נחשב שאוכל בשוק. תשובה: זה לא שוק</w:t>
      </w:r>
      <w:r w:rsidRPr="00985C3C">
        <w:rPr>
          <w:rFonts w:ascii="Times New Roman" w:eastAsia="Times New Roman" w:hAnsi="Times New Roman" w:cs="Times New Roman" w:hint="cs"/>
          <w:color w:val="000000"/>
          <w:sz w:val="24"/>
          <w:szCs w:val="24"/>
          <w:rtl/>
        </w:rPr>
        <w:t>"</w:t>
      </w:r>
      <w:r w:rsidRPr="00985C3C">
        <w:rPr>
          <w:rFonts w:ascii="Times New Roman" w:eastAsia="Times New Roman" w:hAnsi="Times New Roman" w:cs="Times New Roman"/>
          <w:color w:val="000000"/>
          <w:sz w:val="24"/>
          <w:szCs w:val="24"/>
          <w:rtl/>
        </w:rPr>
        <w:t>.</w:t>
      </w:r>
    </w:p>
    <w:p w14:paraId="68D62B3C" w14:textId="77777777" w:rsidR="00985C3C" w:rsidRPr="00985C3C" w:rsidRDefault="00985C3C" w:rsidP="00985C3C">
      <w:pPr>
        <w:spacing w:after="0" w:line="240" w:lineRule="auto"/>
        <w:ind w:left="397"/>
        <w:jc w:val="both"/>
        <w:rPr>
          <w:rFonts w:ascii="Times New Roman" w:eastAsia="Times New Roman" w:hAnsi="Times New Roman" w:cs="Times New Roman"/>
          <w:sz w:val="24"/>
          <w:szCs w:val="24"/>
          <w:rtl/>
        </w:rPr>
      </w:pPr>
      <w:r w:rsidRPr="00985C3C">
        <w:rPr>
          <w:rFonts w:ascii="Times New Roman" w:eastAsia="Times New Roman" w:hAnsi="Times New Roman" w:cs="Times New Roman" w:hint="cs"/>
          <w:sz w:val="24"/>
          <w:szCs w:val="24"/>
          <w:rtl/>
        </w:rPr>
        <w:t xml:space="preserve">עי' </w:t>
      </w:r>
      <w:r w:rsidRPr="00985C3C">
        <w:rPr>
          <w:rFonts w:ascii="Times New Roman" w:eastAsia="Times New Roman" w:hAnsi="Times New Roman" w:cs="Times New Roman"/>
          <w:sz w:val="24"/>
          <w:szCs w:val="24"/>
          <w:u w:val="single"/>
          <w:rtl/>
        </w:rPr>
        <w:t>הגרח"ק</w:t>
      </w:r>
      <w:r w:rsidRPr="00985C3C">
        <w:rPr>
          <w:rFonts w:ascii="Times New Roman" w:eastAsia="Times New Roman" w:hAnsi="Times New Roman" w:cs="Times New Roman"/>
          <w:sz w:val="24"/>
          <w:szCs w:val="24"/>
          <w:rtl/>
        </w:rPr>
        <w:t xml:space="preserve"> שליט"א (בנתיבות ההלכה חמ"ו עמ' תכ"ה)</w:t>
      </w:r>
      <w:r w:rsidRPr="00985C3C">
        <w:rPr>
          <w:rFonts w:ascii="Times New Roman" w:eastAsia="Times New Roman" w:hAnsi="Times New Roman" w:cs="Times New Roman"/>
          <w:color w:val="000000"/>
          <w:sz w:val="24"/>
          <w:szCs w:val="24"/>
          <w:rtl/>
        </w:rPr>
        <w:t xml:space="preserve"> – "</w:t>
      </w:r>
      <w:r w:rsidRPr="00985C3C">
        <w:rPr>
          <w:rFonts w:ascii="Times New Roman" w:eastAsia="Times New Roman" w:hAnsi="Times New Roman" w:cs="Times New Roman"/>
          <w:sz w:val="24"/>
          <w:szCs w:val="24"/>
          <w:rtl/>
        </w:rPr>
        <w:t>שאלה: האם יעזור שישב בקצה האוטובוס</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באופן שכמעט אף אחד לא רואה</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ויוכל לאכול שם.</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תשובה: אין נ</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מ</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w:t>
      </w:r>
    </w:p>
    <w:p w14:paraId="7B4584B8" w14:textId="77777777" w:rsidR="00985C3C" w:rsidRPr="00985C3C" w:rsidRDefault="00985C3C" w:rsidP="00985C3C">
      <w:pPr>
        <w:spacing w:after="0" w:line="240" w:lineRule="auto"/>
        <w:ind w:left="397"/>
        <w:jc w:val="both"/>
        <w:rPr>
          <w:rFonts w:ascii="Times New Roman" w:eastAsia="Times New Roman" w:hAnsi="Times New Roman" w:cs="Times New Roman"/>
          <w:color w:val="000000"/>
          <w:sz w:val="24"/>
          <w:szCs w:val="24"/>
          <w:rtl/>
        </w:rPr>
      </w:pPr>
      <w:r w:rsidRPr="00985C3C">
        <w:rPr>
          <w:rFonts w:ascii="Times New Roman" w:eastAsia="Times New Roman" w:hAnsi="Times New Roman" w:cs="Times New Roman" w:hint="cs"/>
          <w:sz w:val="24"/>
          <w:szCs w:val="24"/>
          <w:rtl/>
        </w:rPr>
        <w:t xml:space="preserve">עי' </w:t>
      </w:r>
      <w:r w:rsidRPr="00985C3C">
        <w:rPr>
          <w:rFonts w:ascii="Times New Roman" w:eastAsia="Times New Roman" w:hAnsi="Times New Roman" w:cs="Times New Roman"/>
          <w:sz w:val="24"/>
          <w:szCs w:val="24"/>
          <w:u w:val="single"/>
          <w:rtl/>
        </w:rPr>
        <w:t>הגרח"ק</w:t>
      </w:r>
      <w:r w:rsidRPr="00985C3C">
        <w:rPr>
          <w:rFonts w:ascii="Times New Roman" w:eastAsia="Times New Roman" w:hAnsi="Times New Roman" w:cs="Times New Roman"/>
          <w:sz w:val="24"/>
          <w:szCs w:val="24"/>
          <w:rtl/>
        </w:rPr>
        <w:t xml:space="preserve"> שליט"א (בנתיבות ההלכה חמ"ו עמ' תכ"ה)</w:t>
      </w:r>
      <w:r w:rsidRPr="00985C3C">
        <w:rPr>
          <w:rFonts w:ascii="Times New Roman" w:eastAsia="Times New Roman" w:hAnsi="Times New Roman" w:cs="Times New Roman"/>
          <w:color w:val="000000"/>
          <w:sz w:val="24"/>
          <w:szCs w:val="24"/>
          <w:rtl/>
        </w:rPr>
        <w:t xml:space="preserve"> – "שאלה: באופן שנוסעים באוטובוס בלילה</w:t>
      </w:r>
      <w:r w:rsidRPr="00985C3C">
        <w:rPr>
          <w:rFonts w:ascii="Times New Roman" w:eastAsia="Times New Roman" w:hAnsi="Times New Roman" w:cs="Times New Roman" w:hint="cs"/>
          <w:color w:val="000000"/>
          <w:sz w:val="24"/>
          <w:szCs w:val="24"/>
          <w:rtl/>
        </w:rPr>
        <w:t xml:space="preserve"> </w:t>
      </w:r>
      <w:r w:rsidRPr="00985C3C">
        <w:rPr>
          <w:rFonts w:ascii="Times New Roman" w:eastAsia="Times New Roman" w:hAnsi="Times New Roman" w:cs="Times New Roman"/>
          <w:color w:val="000000"/>
          <w:sz w:val="24"/>
          <w:szCs w:val="24"/>
          <w:rtl/>
        </w:rPr>
        <w:t>ואף אחד לא רואה שאוכלים, האם</w:t>
      </w:r>
      <w:r w:rsidRPr="00985C3C">
        <w:rPr>
          <w:rFonts w:ascii="Times New Roman" w:eastAsia="Times New Roman" w:hAnsi="Times New Roman" w:cs="Times New Roman" w:hint="cs"/>
          <w:color w:val="000000"/>
          <w:sz w:val="24"/>
          <w:szCs w:val="24"/>
          <w:rtl/>
        </w:rPr>
        <w:t xml:space="preserve"> </w:t>
      </w:r>
      <w:r w:rsidRPr="00985C3C">
        <w:rPr>
          <w:rFonts w:ascii="Times New Roman" w:eastAsia="Times New Roman" w:hAnsi="Times New Roman" w:cs="Times New Roman"/>
          <w:color w:val="000000"/>
          <w:sz w:val="24"/>
          <w:szCs w:val="24"/>
          <w:rtl/>
        </w:rPr>
        <w:t>לא נחשב כאוכל בשוק, כי עד כמה שלא</w:t>
      </w:r>
      <w:r w:rsidRPr="00985C3C">
        <w:rPr>
          <w:rFonts w:ascii="Times New Roman" w:eastAsia="Times New Roman" w:hAnsi="Times New Roman" w:cs="Times New Roman" w:hint="cs"/>
          <w:color w:val="000000"/>
          <w:sz w:val="24"/>
          <w:szCs w:val="24"/>
          <w:rtl/>
        </w:rPr>
        <w:t xml:space="preserve"> </w:t>
      </w:r>
      <w:r w:rsidRPr="00985C3C">
        <w:rPr>
          <w:rFonts w:ascii="Times New Roman" w:eastAsia="Times New Roman" w:hAnsi="Times New Roman" w:cs="Times New Roman"/>
          <w:color w:val="000000"/>
          <w:sz w:val="24"/>
          <w:szCs w:val="24"/>
          <w:rtl/>
        </w:rPr>
        <w:t>רואים שאוכל, לא נחשב כמזלזל בעצמו ויהא</w:t>
      </w:r>
      <w:r w:rsidRPr="00985C3C">
        <w:rPr>
          <w:rFonts w:ascii="Times New Roman" w:eastAsia="Times New Roman" w:hAnsi="Times New Roman" w:cs="Times New Roman" w:hint="cs"/>
          <w:color w:val="000000"/>
          <w:sz w:val="24"/>
          <w:szCs w:val="24"/>
          <w:rtl/>
        </w:rPr>
        <w:t xml:space="preserve"> </w:t>
      </w:r>
      <w:r w:rsidRPr="00985C3C">
        <w:rPr>
          <w:rFonts w:ascii="Times New Roman" w:eastAsia="Times New Roman" w:hAnsi="Times New Roman" w:cs="Times New Roman"/>
          <w:color w:val="000000"/>
          <w:sz w:val="24"/>
          <w:szCs w:val="24"/>
          <w:rtl/>
        </w:rPr>
        <w:t>רשאי לאכול. תשובה: אין נפקא מיניה</w:t>
      </w:r>
      <w:r w:rsidRPr="00985C3C">
        <w:rPr>
          <w:rFonts w:ascii="Times New Roman" w:eastAsia="Times New Roman" w:hAnsi="Times New Roman" w:cs="Times New Roman" w:hint="cs"/>
          <w:color w:val="000000"/>
          <w:sz w:val="24"/>
          <w:szCs w:val="24"/>
          <w:rtl/>
        </w:rPr>
        <w:t>"</w:t>
      </w:r>
      <w:r w:rsidRPr="00985C3C">
        <w:rPr>
          <w:rFonts w:ascii="Times New Roman" w:eastAsia="Times New Roman" w:hAnsi="Times New Roman" w:cs="Times New Roman"/>
          <w:color w:val="000000"/>
          <w:sz w:val="24"/>
          <w:szCs w:val="24"/>
          <w:rtl/>
        </w:rPr>
        <w:t>.</w:t>
      </w:r>
    </w:p>
    <w:p w14:paraId="35018493" w14:textId="2ACAB5AD" w:rsidR="00985C3C" w:rsidRPr="00985C3C" w:rsidRDefault="00985C3C" w:rsidP="00985C3C">
      <w:pPr>
        <w:spacing w:after="0" w:line="240" w:lineRule="auto"/>
        <w:ind w:left="397"/>
        <w:jc w:val="both"/>
        <w:rPr>
          <w:rFonts w:ascii="Times New Roman" w:eastAsia="Times New Roman" w:hAnsi="Times New Roman" w:cs="Times New Roman"/>
          <w:color w:val="000000"/>
          <w:sz w:val="24"/>
          <w:szCs w:val="24"/>
        </w:rPr>
      </w:pPr>
      <w:r w:rsidRPr="00985C3C">
        <w:rPr>
          <w:rFonts w:ascii="Times New Roman" w:eastAsia="Times New Roman" w:hAnsi="Times New Roman" w:cs="Times New Roman"/>
          <w:sz w:val="24"/>
          <w:szCs w:val="24"/>
          <w:u w:val="single"/>
          <w:rtl/>
        </w:rPr>
        <w:t>הגרח"ק</w:t>
      </w:r>
      <w:r w:rsidRPr="00985C3C">
        <w:rPr>
          <w:rFonts w:ascii="Times New Roman" w:eastAsia="Times New Roman" w:hAnsi="Times New Roman" w:cs="Times New Roman"/>
          <w:sz w:val="24"/>
          <w:szCs w:val="24"/>
          <w:rtl/>
        </w:rPr>
        <w:t xml:space="preserve"> שליט"א (שלמי חיים </w:t>
      </w:r>
      <w:r w:rsidRPr="00985C3C">
        <w:rPr>
          <w:rFonts w:ascii="Times New Roman" w:eastAsia="Times New Roman" w:hAnsi="Times New Roman" w:cs="Times New Roman" w:hint="cs"/>
          <w:sz w:val="24"/>
          <w:szCs w:val="24"/>
          <w:rtl/>
        </w:rPr>
        <w:t xml:space="preserve">ריש </w:t>
      </w:r>
      <w:r w:rsidRPr="00985C3C">
        <w:rPr>
          <w:rFonts w:ascii="Times New Roman" w:eastAsia="Times New Roman" w:hAnsi="Times New Roman" w:cs="Times New Roman"/>
          <w:sz w:val="24"/>
          <w:szCs w:val="24"/>
          <w:rtl/>
        </w:rPr>
        <w:t>אות</w:t>
      </w:r>
      <w:r w:rsidRPr="00985C3C">
        <w:rPr>
          <w:rFonts w:ascii="Times New Roman" w:eastAsia="Times New Roman" w:hAnsi="Times New Roman" w:cs="Times New Roman" w:hint="cs"/>
          <w:color w:val="000000"/>
          <w:sz w:val="24"/>
          <w:szCs w:val="24"/>
          <w:rtl/>
        </w:rPr>
        <w:t xml:space="preserve"> כ"ט, עמ' קמ"ב אות א'</w:t>
      </w:r>
      <w:r w:rsidR="00BC403E">
        <w:rPr>
          <w:rFonts w:ascii="Times New Roman" w:eastAsia="Times New Roman" w:hAnsi="Times New Roman" w:cs="Times New Roman" w:hint="cs"/>
          <w:color w:val="000000"/>
          <w:sz w:val="24"/>
          <w:szCs w:val="24"/>
          <w:rtl/>
        </w:rPr>
        <w:t xml:space="preserve">, </w:t>
      </w:r>
      <w:r w:rsidR="00BC403E" w:rsidRPr="00BC403E">
        <w:rPr>
          <w:rFonts w:ascii="Times New Roman" w:eastAsia="Times New Roman" w:hAnsi="Times New Roman" w:cs="Times New Roman"/>
          <w:color w:val="000000"/>
          <w:sz w:val="24"/>
          <w:szCs w:val="24"/>
          <w:rtl/>
        </w:rPr>
        <w:t xml:space="preserve">שיח חיים סי' </w:t>
      </w:r>
      <w:r w:rsidR="00BC403E">
        <w:rPr>
          <w:rFonts w:ascii="Times New Roman" w:eastAsia="Times New Roman" w:hAnsi="Times New Roman" w:cs="Times New Roman" w:hint="cs"/>
          <w:color w:val="000000"/>
          <w:sz w:val="24"/>
          <w:szCs w:val="24"/>
          <w:rtl/>
        </w:rPr>
        <w:t>קנ"ב</w:t>
      </w:r>
      <w:r w:rsidRPr="00985C3C">
        <w:rPr>
          <w:rFonts w:ascii="Times New Roman" w:eastAsia="Times New Roman" w:hAnsi="Times New Roman" w:cs="Times New Roman" w:hint="cs"/>
          <w:color w:val="000000"/>
          <w:sz w:val="24"/>
          <w:szCs w:val="24"/>
          <w:rtl/>
        </w:rPr>
        <w:t xml:space="preserve">) </w:t>
      </w:r>
      <w:r w:rsidRPr="00985C3C">
        <w:rPr>
          <w:rFonts w:ascii="Times New Roman" w:eastAsia="Times New Roman" w:hAnsi="Times New Roman" w:cs="Times New Roman"/>
          <w:color w:val="000000"/>
          <w:sz w:val="24"/>
          <w:szCs w:val="24"/>
          <w:rtl/>
        </w:rPr>
        <w:t>–</w:t>
      </w:r>
      <w:r w:rsidRPr="00985C3C">
        <w:rPr>
          <w:rFonts w:ascii="Times New Roman" w:eastAsia="Times New Roman" w:hAnsi="Times New Roman" w:cs="Times New Roman" w:hint="cs"/>
          <w:color w:val="000000"/>
          <w:sz w:val="24"/>
          <w:szCs w:val="24"/>
          <w:rtl/>
        </w:rPr>
        <w:t xml:space="preserve"> "</w:t>
      </w:r>
      <w:r w:rsidRPr="00985C3C">
        <w:rPr>
          <w:rFonts w:ascii="Times New Roman" w:eastAsia="Times New Roman" w:hAnsi="Times New Roman" w:cs="Times New Roman"/>
          <w:color w:val="000000"/>
          <w:sz w:val="24"/>
          <w:szCs w:val="24"/>
          <w:rtl/>
        </w:rPr>
        <w:t>אמרו חז"ל (קידושין מ':) דכל האוכל בשוק דומה לכלב ופסול לעדות וכו', ונסתפקתי בספק גדול, האם האוכל באוטובוס מחוץ לעיר (בהצנע ולא בקול רעש גדול) ג"כ מיקרי האוכל בשוק, והדבר נוגע פעמים רבות שנוסעים נסיעות ארוכות ומאוד רעבים, האם שרי לאכול גם פת באוטובוס. והשיב מרן שליט"א 'כן' (ולכאו' כוונתו דשרי לאכול)</w:t>
      </w:r>
      <w:r w:rsidRPr="00985C3C">
        <w:rPr>
          <w:rFonts w:ascii="Times New Roman" w:eastAsia="Times New Roman" w:hAnsi="Times New Roman" w:cs="Times New Roman" w:hint="cs"/>
          <w:color w:val="000000"/>
          <w:sz w:val="24"/>
          <w:szCs w:val="24"/>
          <w:rtl/>
        </w:rPr>
        <w:t>"</w:t>
      </w:r>
      <w:r w:rsidRPr="00985C3C">
        <w:rPr>
          <w:rFonts w:ascii="Times New Roman" w:eastAsia="Times New Roman" w:hAnsi="Times New Roman" w:cs="Times New Roman"/>
          <w:color w:val="000000"/>
          <w:sz w:val="24"/>
          <w:szCs w:val="24"/>
          <w:rtl/>
        </w:rPr>
        <w:t>.</w:t>
      </w:r>
    </w:p>
    <w:p w14:paraId="1647CD74" w14:textId="77777777" w:rsidR="00985C3C" w:rsidRPr="00985C3C" w:rsidRDefault="00985C3C" w:rsidP="00E30197">
      <w:pPr>
        <w:numPr>
          <w:ilvl w:val="2"/>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sz w:val="24"/>
          <w:szCs w:val="24"/>
          <w:u w:val="single"/>
          <w:rtl/>
        </w:rPr>
        <w:t>הגר"א נבנצל</w:t>
      </w:r>
      <w:r w:rsidRPr="00985C3C">
        <w:rPr>
          <w:rFonts w:ascii="Times New Roman" w:eastAsia="Times New Roman" w:hAnsi="Times New Roman" w:cs="Times New Roman"/>
          <w:sz w:val="24"/>
          <w:szCs w:val="24"/>
          <w:rtl/>
        </w:rPr>
        <w:t xml:space="preserve"> שליט"א (מה טובו גליון ד' עמ' תר</w:t>
      </w:r>
      <w:r w:rsidRPr="00985C3C">
        <w:rPr>
          <w:rFonts w:ascii="Times New Roman" w:eastAsia="Times New Roman" w:hAnsi="Times New Roman" w:cs="Times New Roman" w:hint="cs"/>
          <w:sz w:val="24"/>
          <w:szCs w:val="24"/>
          <w:rtl/>
        </w:rPr>
        <w:t>ט"ו</w:t>
      </w:r>
      <w:r w:rsidRPr="00985C3C">
        <w:rPr>
          <w:rFonts w:ascii="Times New Roman" w:eastAsia="Times New Roman" w:hAnsi="Times New Roman" w:cs="Times New Roman"/>
          <w:sz w:val="24"/>
          <w:szCs w:val="24"/>
          <w:rtl/>
        </w:rPr>
        <w:t xml:space="preserve"> אות </w:t>
      </w:r>
      <w:r w:rsidRPr="00985C3C">
        <w:rPr>
          <w:rFonts w:ascii="Times New Roman" w:eastAsia="Times New Roman" w:hAnsi="Times New Roman" w:cs="Times New Roman" w:hint="cs"/>
          <w:sz w:val="24"/>
          <w:szCs w:val="24"/>
          <w:rtl/>
        </w:rPr>
        <w:t>ד</w:t>
      </w:r>
      <w:r w:rsidRPr="00985C3C">
        <w:rPr>
          <w:rFonts w:ascii="Times New Roman" w:eastAsia="Times New Roman" w:hAnsi="Times New Roman" w:cs="Times New Roman"/>
          <w:sz w:val="24"/>
          <w:szCs w:val="24"/>
          <w:rtl/>
        </w:rPr>
        <w:t>') – "האם האוכל באוטובוס מחוץ לעיר (בהצנע ולא בקול רעש גדול) ג"כ מיקרי האוכל בשוק, והדבר נוגע פעמים רבות שנוסעים נסיעות ארוכות ומאוד רעבים, האם שרי לאכול גם פת באוטובוס (והאם יש חילוק בין אוטובוס עירוני לבין עירוני). תשובה: נ' דשרי, ודאין חלוק</w:t>
      </w:r>
      <w:r w:rsidRPr="00985C3C">
        <w:rPr>
          <w:rFonts w:ascii="Times New Roman" w:eastAsia="Times New Roman" w:hAnsi="Times New Roman" w:cs="Times New Roman" w:hint="cs"/>
          <w:sz w:val="24"/>
          <w:szCs w:val="24"/>
          <w:rtl/>
        </w:rPr>
        <w:t>".</w:t>
      </w:r>
    </w:p>
    <w:p w14:paraId="5BA18AA5" w14:textId="77777777" w:rsidR="00985C3C" w:rsidRPr="00985C3C" w:rsidRDefault="00985C3C" w:rsidP="00E30197">
      <w:pPr>
        <w:numPr>
          <w:ilvl w:val="2"/>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hint="cs"/>
          <w:sz w:val="24"/>
          <w:szCs w:val="24"/>
          <w:u w:val="single"/>
          <w:rtl/>
        </w:rPr>
        <w:t>עלינו לשבח</w:t>
      </w:r>
      <w:r w:rsidRPr="00985C3C">
        <w:rPr>
          <w:rFonts w:ascii="Times New Roman" w:eastAsia="Times New Roman" w:hAnsi="Times New Roman" w:cs="Times New Roman" w:hint="cs"/>
          <w:sz w:val="24"/>
          <w:szCs w:val="24"/>
          <w:rtl/>
        </w:rPr>
        <w:t xml:space="preserve"> (ח</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ב תשובה קי</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 xml:space="preserve">ד, </w:t>
      </w:r>
      <w:r w:rsidRPr="00985C3C">
        <w:rPr>
          <w:rFonts w:ascii="Times New Roman" w:eastAsia="Times New Roman" w:hAnsi="Times New Roman" w:cs="Times New Roman"/>
          <w:sz w:val="24"/>
          <w:szCs w:val="24"/>
          <w:rtl/>
        </w:rPr>
        <w:t>חשוקי חמד ברכות דף נ</w:t>
      </w:r>
      <w:r w:rsidRPr="00985C3C">
        <w:rPr>
          <w:rFonts w:ascii="Times New Roman" w:eastAsia="Times New Roman" w:hAnsi="Times New Roman" w:cs="Times New Roman" w:hint="cs"/>
          <w:sz w:val="24"/>
          <w:szCs w:val="24"/>
          <w:rtl/>
        </w:rPr>
        <w:t>., אבני חן ח</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ב פרק נ</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ד) - לשונו מובא לקמן.</w:t>
      </w:r>
    </w:p>
    <w:p w14:paraId="5F50BBEC" w14:textId="77777777" w:rsidR="00985C3C" w:rsidRPr="00985C3C" w:rsidRDefault="00985C3C" w:rsidP="00E30197">
      <w:pPr>
        <w:numPr>
          <w:ilvl w:val="2"/>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hint="cs"/>
          <w:sz w:val="24"/>
          <w:szCs w:val="24"/>
          <w:u w:val="single"/>
          <w:rtl/>
        </w:rPr>
        <w:t>אמרי יקותיאל</w:t>
      </w:r>
      <w:r w:rsidRPr="00985C3C">
        <w:rPr>
          <w:rFonts w:ascii="Times New Roman" w:eastAsia="Times New Roman" w:hAnsi="Times New Roman" w:cs="Times New Roman" w:hint="cs"/>
          <w:sz w:val="24"/>
          <w:szCs w:val="24"/>
          <w:rtl/>
        </w:rPr>
        <w:t xml:space="preserve"> (גם אני אודך תשובות הרב ליברמן סי' קנ</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 xml:space="preserve">ה) </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"ומעתה לפי כל הפירושים נראה פשוט</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 xml:space="preserve"> דהאוכל באוטובוס או מסעדה אינו בכלל האוכל בשוק</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 xml:space="preserve"> דמיירי באוכל משלו ולא חטף מחבירו</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 xml:space="preserve"> ואינו רגיל לאכול תמיד בשוק</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 xml:space="preserve"> ולא מיקרי אוכל בשוק בפני כל העם</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 xml:space="preserve"> דרק מקצת בני אדם רואים אותו לאכול</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 xml:space="preserve"> ואינו מהלך באמצע האכילה אלא יושב במקום אחד</w:t>
      </w:r>
      <w:r w:rsidRPr="00985C3C">
        <w:rPr>
          <w:rFonts w:ascii="Times New Roman" w:eastAsia="Times New Roman" w:hAnsi="Times New Roman" w:cs="Times New Roman" w:hint="cs"/>
          <w:sz w:val="24"/>
          <w:szCs w:val="24"/>
          <w:rtl/>
        </w:rPr>
        <w:t>. -</w:t>
      </w:r>
      <w:r w:rsidRPr="00985C3C">
        <w:rPr>
          <w:rFonts w:ascii="Times New Roman" w:eastAsia="Times New Roman" w:hAnsi="Times New Roman" w:cs="Times New Roman"/>
          <w:sz w:val="24"/>
          <w:szCs w:val="24"/>
          <w:rtl/>
        </w:rPr>
        <w:t xml:space="preserve"> ובפרט באוטובוס או במסעדה מקורה</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 xml:space="preserve"> שהוא מקום סגור אין זה קרוי אוכל בשוק במקום פתוח</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 xml:space="preserve"> </w:t>
      </w:r>
      <w:r w:rsidRPr="00985C3C">
        <w:rPr>
          <w:rFonts w:ascii="Times New Roman" w:eastAsia="Times New Roman" w:hAnsi="Times New Roman" w:cs="Times New Roman"/>
          <w:b/>
          <w:bCs/>
          <w:sz w:val="24"/>
          <w:szCs w:val="24"/>
          <w:rtl/>
        </w:rPr>
        <w:t>ואינו אלא כאוכל באולם וכדומה</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 xml:space="preserve"> </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ואם כי אין ראוי לאכול במסעדה מצד גדרי הצניעות או כשרות וכו'</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 xml:space="preserve"> מ"מ אינו פסול לעדות בזה</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 xml:space="preserve"> אלא שכבר כתב הרמב"ם </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הל' דעות פ"ה ה"ב</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 xml:space="preserve"> כשהחכם אוכל מעט זה הראוי לו</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 xml:space="preserve"> לא יאכלנו אלא בביתו על שלחנו</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 xml:space="preserve"> לא יאכל בחנות ולא בשוק אלא לפי צורך גדול</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 xml:space="preserve"> כדי שלא יתגנה בפני הבריות</w:t>
      </w:r>
      <w:r w:rsidRPr="00985C3C">
        <w:rPr>
          <w:rFonts w:ascii="Times New Roman" w:eastAsia="Times New Roman" w:hAnsi="Times New Roman" w:cs="Times New Roman" w:hint="cs"/>
          <w:sz w:val="24"/>
          <w:szCs w:val="24"/>
          <w:rtl/>
        </w:rPr>
        <w:t>. -</w:t>
      </w:r>
      <w:r w:rsidRPr="00985C3C">
        <w:rPr>
          <w:rFonts w:ascii="Times New Roman" w:eastAsia="Times New Roman" w:hAnsi="Times New Roman" w:cs="Times New Roman"/>
          <w:sz w:val="24"/>
          <w:szCs w:val="24"/>
          <w:rtl/>
        </w:rPr>
        <w:t xml:space="preserve"> ובגמרא </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פסחים מט</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 xml:space="preserve"> ת"ר</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 xml:space="preserve"> כל ת"ח המרבה סעודתו בכל מקום</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 xml:space="preserve"> סוף מחריב את ביתו</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 xml:space="preserve"> ומאלמן את אשתו ומייתם את גוזליו</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 xml:space="preserve"> ותלמודו משתכח ממנו</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 xml:space="preserve"> ומחלוקות רבות באות עליו</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 xml:space="preserve"> ודבריו אינם נשמעים</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 xml:space="preserve"> ומחלל שם</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שמים ושם רבו ושם אביו</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 xml:space="preserve"> וגורם שם רע לו ולבניו ולבני בניו עד סוף כל הדורות</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 xml:space="preserve"> מאי היא</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 xml:space="preserve"> אמר אביי קרוי ליה בר מחים תנורי</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 xml:space="preserve"> רבא אמר בר מרקיד בי כובי</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 xml:space="preserve"> פירש"י</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 xml:space="preserve"> כדרך הליצנים שמשחקין ומרקדין בחנויות להשקותן בשכרן</w:t>
      </w:r>
      <w:r w:rsidRPr="00985C3C">
        <w:rPr>
          <w:rFonts w:ascii="Times New Roman" w:eastAsia="Times New Roman" w:hAnsi="Times New Roman" w:cs="Times New Roman" w:hint="cs"/>
          <w:sz w:val="24"/>
          <w:szCs w:val="24"/>
          <w:rtl/>
        </w:rPr>
        <w:t>. -</w:t>
      </w:r>
      <w:r w:rsidRPr="00985C3C">
        <w:rPr>
          <w:rFonts w:ascii="Times New Roman" w:eastAsia="Times New Roman" w:hAnsi="Times New Roman" w:cs="Times New Roman"/>
          <w:sz w:val="24"/>
          <w:szCs w:val="24"/>
          <w:rtl/>
        </w:rPr>
        <w:t xml:space="preserve"> וא"כ אין ראוי לח"ח לאכול במסעדה או אוטובוס שלא יתגנה בפני הבריות</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 xml:space="preserve"> אא"כ יש לו צורך גדול וכדברי הרמב"ם</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 xml:space="preserve"> והכל לפי הענין והמקום"</w:t>
      </w:r>
      <w:r w:rsidRPr="00985C3C">
        <w:rPr>
          <w:rFonts w:ascii="Times New Roman" w:eastAsia="Times New Roman" w:hAnsi="Times New Roman" w:cs="Times New Roman" w:hint="cs"/>
          <w:sz w:val="24"/>
          <w:szCs w:val="24"/>
          <w:rtl/>
        </w:rPr>
        <w:t>.</w:t>
      </w:r>
    </w:p>
    <w:p w14:paraId="374640B9" w14:textId="77777777" w:rsidR="00985C3C" w:rsidRPr="00985C3C" w:rsidRDefault="00985C3C" w:rsidP="00E30197">
      <w:pPr>
        <w:numPr>
          <w:ilvl w:val="2"/>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hint="cs"/>
          <w:sz w:val="24"/>
          <w:szCs w:val="24"/>
          <w:u w:val="single"/>
          <w:rtl/>
        </w:rPr>
        <w:t>שבט הקהתי</w:t>
      </w:r>
      <w:r w:rsidRPr="00985C3C">
        <w:rPr>
          <w:rFonts w:ascii="Times New Roman" w:eastAsia="Times New Roman" w:hAnsi="Times New Roman" w:cs="Times New Roman" w:hint="cs"/>
          <w:sz w:val="24"/>
          <w:szCs w:val="24"/>
          <w:rtl/>
        </w:rPr>
        <w:t xml:space="preserve"> (ח</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ו סי' תס</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 xml:space="preserve">א אות ב') </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"ולגבי מה ה</w:t>
      </w:r>
      <w:r w:rsidRPr="00985C3C">
        <w:rPr>
          <w:rFonts w:ascii="Times New Roman" w:eastAsia="Times New Roman" w:hAnsi="Times New Roman" w:cs="Times New Roman" w:hint="cs"/>
          <w:sz w:val="24"/>
          <w:szCs w:val="24"/>
          <w:rtl/>
        </w:rPr>
        <w:t>ד</w:t>
      </w:r>
      <w:r w:rsidRPr="00985C3C">
        <w:rPr>
          <w:rFonts w:ascii="Times New Roman" w:eastAsia="Times New Roman" w:hAnsi="Times New Roman" w:cs="Times New Roman"/>
          <w:sz w:val="24"/>
          <w:szCs w:val="24"/>
          <w:rtl/>
        </w:rPr>
        <w:t>ין אם מותר לאכול באוטובוס כשיושב</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 xml:space="preserve"> לאלו שסוברים </w:t>
      </w:r>
      <w:r w:rsidRPr="00985C3C">
        <w:rPr>
          <w:rFonts w:ascii="Times New Roman" w:eastAsia="Times New Roman" w:hAnsi="Times New Roman" w:cs="Times New Roman" w:hint="cs"/>
          <w:sz w:val="24"/>
          <w:szCs w:val="24"/>
          <w:rtl/>
        </w:rPr>
        <w:t>ד</w:t>
      </w:r>
      <w:r w:rsidRPr="00985C3C">
        <w:rPr>
          <w:rFonts w:ascii="Times New Roman" w:eastAsia="Times New Roman" w:hAnsi="Times New Roman" w:cs="Times New Roman"/>
          <w:sz w:val="24"/>
          <w:szCs w:val="24"/>
          <w:rtl/>
        </w:rPr>
        <w:t>אסור רק כשמהלך אין חשש</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 xml:space="preserve"> ואע"ג </w:t>
      </w:r>
      <w:r w:rsidRPr="00985C3C">
        <w:rPr>
          <w:rFonts w:ascii="Times New Roman" w:eastAsia="Times New Roman" w:hAnsi="Times New Roman" w:cs="Times New Roman" w:hint="cs"/>
          <w:sz w:val="24"/>
          <w:szCs w:val="24"/>
          <w:rtl/>
        </w:rPr>
        <w:t>ד</w:t>
      </w:r>
      <w:r w:rsidRPr="00985C3C">
        <w:rPr>
          <w:rFonts w:ascii="Times New Roman" w:eastAsia="Times New Roman" w:hAnsi="Times New Roman" w:cs="Times New Roman"/>
          <w:sz w:val="24"/>
          <w:szCs w:val="24"/>
          <w:rtl/>
        </w:rPr>
        <w:t xml:space="preserve">רוכב כמהלך </w:t>
      </w:r>
      <w:r w:rsidRPr="00985C3C">
        <w:rPr>
          <w:rFonts w:ascii="Times New Roman" w:eastAsia="Times New Roman" w:hAnsi="Times New Roman" w:cs="Times New Roman" w:hint="cs"/>
          <w:sz w:val="24"/>
          <w:szCs w:val="24"/>
          <w:rtl/>
        </w:rPr>
        <w:t>ד</w:t>
      </w:r>
      <w:r w:rsidRPr="00985C3C">
        <w:rPr>
          <w:rFonts w:ascii="Times New Roman" w:eastAsia="Times New Roman" w:hAnsi="Times New Roman" w:cs="Times New Roman"/>
          <w:sz w:val="24"/>
          <w:szCs w:val="24"/>
          <w:rtl/>
        </w:rPr>
        <w:t xml:space="preserve">מי אבל לא נחשב כאוכל בשוק </w:t>
      </w:r>
      <w:r w:rsidRPr="00985C3C">
        <w:rPr>
          <w:rFonts w:ascii="Times New Roman" w:eastAsia="Times New Roman" w:hAnsi="Times New Roman" w:cs="Times New Roman" w:hint="cs"/>
          <w:sz w:val="24"/>
          <w:szCs w:val="24"/>
          <w:rtl/>
        </w:rPr>
        <w:t>ד</w:t>
      </w:r>
      <w:r w:rsidRPr="00985C3C">
        <w:rPr>
          <w:rFonts w:ascii="Times New Roman" w:eastAsia="Times New Roman" w:hAnsi="Times New Roman" w:cs="Times New Roman"/>
          <w:sz w:val="24"/>
          <w:szCs w:val="24"/>
          <w:rtl/>
        </w:rPr>
        <w:t>הא אוכל במקום צנוע ולאלו שסוב</w:t>
      </w:r>
      <w:r w:rsidRPr="00985C3C">
        <w:rPr>
          <w:rFonts w:ascii="Times New Roman" w:eastAsia="Times New Roman" w:hAnsi="Times New Roman" w:cs="Times New Roman" w:hint="cs"/>
          <w:sz w:val="24"/>
          <w:szCs w:val="24"/>
          <w:rtl/>
        </w:rPr>
        <w:t>רי</w:t>
      </w:r>
      <w:r w:rsidRPr="00985C3C">
        <w:rPr>
          <w:rFonts w:ascii="Times New Roman" w:eastAsia="Times New Roman" w:hAnsi="Times New Roman" w:cs="Times New Roman"/>
          <w:sz w:val="24"/>
          <w:szCs w:val="24"/>
          <w:rtl/>
        </w:rPr>
        <w:t xml:space="preserve">ם </w:t>
      </w:r>
      <w:r w:rsidRPr="00985C3C">
        <w:rPr>
          <w:rFonts w:ascii="Times New Roman" w:eastAsia="Times New Roman" w:hAnsi="Times New Roman" w:cs="Times New Roman" w:hint="cs"/>
          <w:sz w:val="24"/>
          <w:szCs w:val="24"/>
          <w:rtl/>
        </w:rPr>
        <w:t>ד</w:t>
      </w:r>
      <w:r w:rsidRPr="00985C3C">
        <w:rPr>
          <w:rFonts w:ascii="Times New Roman" w:eastAsia="Times New Roman" w:hAnsi="Times New Roman" w:cs="Times New Roman"/>
          <w:sz w:val="24"/>
          <w:szCs w:val="24"/>
          <w:rtl/>
        </w:rPr>
        <w:t xml:space="preserve">אסור אפילו כשאינו מהלך </w:t>
      </w:r>
      <w:r w:rsidRPr="00985C3C">
        <w:rPr>
          <w:rFonts w:ascii="Times New Roman" w:eastAsia="Times New Roman" w:hAnsi="Times New Roman" w:cs="Times New Roman" w:hint="cs"/>
          <w:sz w:val="24"/>
          <w:szCs w:val="24"/>
          <w:rtl/>
        </w:rPr>
        <w:t>ב</w:t>
      </w:r>
      <w:r w:rsidRPr="00985C3C">
        <w:rPr>
          <w:rFonts w:ascii="Times New Roman" w:eastAsia="Times New Roman" w:hAnsi="Times New Roman" w:cs="Times New Roman"/>
          <w:sz w:val="24"/>
          <w:szCs w:val="24"/>
          <w:rtl/>
        </w:rPr>
        <w:t xml:space="preserve">פני כל העם גם בכהאי </w:t>
      </w:r>
      <w:r w:rsidRPr="00985C3C">
        <w:rPr>
          <w:rFonts w:ascii="Times New Roman" w:eastAsia="Times New Roman" w:hAnsi="Times New Roman" w:cs="Times New Roman" w:hint="cs"/>
          <w:sz w:val="24"/>
          <w:szCs w:val="24"/>
          <w:rtl/>
        </w:rPr>
        <w:t>גו</w:t>
      </w:r>
      <w:r w:rsidRPr="00985C3C">
        <w:rPr>
          <w:rFonts w:ascii="Times New Roman" w:eastAsia="Times New Roman" w:hAnsi="Times New Roman" w:cs="Times New Roman"/>
          <w:sz w:val="24"/>
          <w:szCs w:val="24"/>
          <w:rtl/>
        </w:rPr>
        <w:t>נא אסור</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 xml:space="preserve"> אכל </w:t>
      </w:r>
      <w:r w:rsidRPr="00985C3C">
        <w:rPr>
          <w:rFonts w:ascii="Times New Roman" w:eastAsia="Times New Roman" w:hAnsi="Times New Roman" w:cs="Times New Roman" w:hint="cs"/>
          <w:sz w:val="24"/>
          <w:szCs w:val="24"/>
          <w:rtl/>
        </w:rPr>
        <w:t>נ</w:t>
      </w:r>
      <w:r w:rsidRPr="00985C3C">
        <w:rPr>
          <w:rFonts w:ascii="Times New Roman" w:eastAsia="Times New Roman" w:hAnsi="Times New Roman" w:cs="Times New Roman"/>
          <w:sz w:val="24"/>
          <w:szCs w:val="24"/>
          <w:rtl/>
        </w:rPr>
        <w:t>לענ"</w:t>
      </w:r>
      <w:r w:rsidRPr="00985C3C">
        <w:rPr>
          <w:rFonts w:ascii="Times New Roman" w:eastAsia="Times New Roman" w:hAnsi="Times New Roman" w:cs="Times New Roman" w:hint="cs"/>
          <w:sz w:val="24"/>
          <w:szCs w:val="24"/>
          <w:rtl/>
        </w:rPr>
        <w:t>ד</w:t>
      </w:r>
      <w:r w:rsidRPr="00985C3C">
        <w:rPr>
          <w:rFonts w:ascii="Times New Roman" w:eastAsia="Times New Roman" w:hAnsi="Times New Roman" w:cs="Times New Roman"/>
          <w:sz w:val="24"/>
          <w:szCs w:val="24"/>
          <w:rtl/>
        </w:rPr>
        <w:t xml:space="preserve"> ד</w:t>
      </w:r>
      <w:r w:rsidRPr="00985C3C">
        <w:rPr>
          <w:rFonts w:ascii="Times New Roman" w:eastAsia="Times New Roman" w:hAnsi="Times New Roman" w:cs="Times New Roman" w:hint="cs"/>
          <w:sz w:val="24"/>
          <w:szCs w:val="24"/>
          <w:rtl/>
        </w:rPr>
        <w:t>ב</w:t>
      </w:r>
      <w:r w:rsidRPr="00985C3C">
        <w:rPr>
          <w:rFonts w:ascii="Times New Roman" w:eastAsia="Times New Roman" w:hAnsi="Times New Roman" w:cs="Times New Roman"/>
          <w:sz w:val="24"/>
          <w:szCs w:val="24"/>
          <w:rtl/>
        </w:rPr>
        <w:t>אלו הד</w:t>
      </w:r>
      <w:r w:rsidRPr="00985C3C">
        <w:rPr>
          <w:rFonts w:ascii="Times New Roman" w:eastAsia="Times New Roman" w:hAnsi="Times New Roman" w:cs="Times New Roman" w:hint="cs"/>
          <w:sz w:val="24"/>
          <w:szCs w:val="24"/>
          <w:rtl/>
        </w:rPr>
        <w:t>ב</w:t>
      </w:r>
      <w:r w:rsidRPr="00985C3C">
        <w:rPr>
          <w:rFonts w:ascii="Times New Roman" w:eastAsia="Times New Roman" w:hAnsi="Times New Roman" w:cs="Times New Roman"/>
          <w:sz w:val="24"/>
          <w:szCs w:val="24"/>
          <w:rtl/>
        </w:rPr>
        <w:t>רי</w:t>
      </w:r>
      <w:r w:rsidRPr="00985C3C">
        <w:rPr>
          <w:rFonts w:ascii="Times New Roman" w:eastAsia="Times New Roman" w:hAnsi="Times New Roman" w:cs="Times New Roman" w:hint="cs"/>
          <w:sz w:val="24"/>
          <w:szCs w:val="24"/>
          <w:rtl/>
        </w:rPr>
        <w:t>ם</w:t>
      </w:r>
      <w:r w:rsidRPr="00985C3C">
        <w:rPr>
          <w:rFonts w:ascii="Times New Roman" w:eastAsia="Times New Roman" w:hAnsi="Times New Roman" w:cs="Times New Roman"/>
          <w:sz w:val="24"/>
          <w:szCs w:val="24"/>
          <w:rtl/>
        </w:rPr>
        <w:t xml:space="preserve"> </w:t>
      </w:r>
      <w:r w:rsidRPr="00985C3C">
        <w:rPr>
          <w:rFonts w:ascii="Times New Roman" w:eastAsia="Times New Roman" w:hAnsi="Times New Roman" w:cs="Times New Roman"/>
          <w:b/>
          <w:bCs/>
          <w:sz w:val="24"/>
          <w:szCs w:val="24"/>
          <w:rtl/>
        </w:rPr>
        <w:t>הולכין א</w:t>
      </w:r>
      <w:r w:rsidRPr="00985C3C">
        <w:rPr>
          <w:rFonts w:ascii="Times New Roman" w:eastAsia="Times New Roman" w:hAnsi="Times New Roman" w:cs="Times New Roman" w:hint="cs"/>
          <w:b/>
          <w:bCs/>
          <w:sz w:val="24"/>
          <w:szCs w:val="24"/>
          <w:rtl/>
        </w:rPr>
        <w:t>ח</w:t>
      </w:r>
      <w:r w:rsidRPr="00985C3C">
        <w:rPr>
          <w:rFonts w:ascii="Times New Roman" w:eastAsia="Times New Roman" w:hAnsi="Times New Roman" w:cs="Times New Roman"/>
          <w:b/>
          <w:bCs/>
          <w:sz w:val="24"/>
          <w:szCs w:val="24"/>
          <w:rtl/>
        </w:rPr>
        <w:t>ר המציאות</w:t>
      </w:r>
      <w:r w:rsidRPr="00985C3C">
        <w:rPr>
          <w:rFonts w:ascii="Times New Roman" w:eastAsia="Times New Roman" w:hAnsi="Times New Roman" w:cs="Times New Roman"/>
          <w:sz w:val="24"/>
          <w:szCs w:val="24"/>
          <w:rtl/>
        </w:rPr>
        <w:t xml:space="preserve"> איך נוהגין</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 xml:space="preserve"> למשל בנסיעות קצרות </w:t>
      </w:r>
      <w:r w:rsidRPr="00985C3C">
        <w:rPr>
          <w:rFonts w:ascii="Times New Roman" w:eastAsia="Times New Roman" w:hAnsi="Times New Roman" w:cs="Times New Roman" w:hint="cs"/>
          <w:sz w:val="24"/>
          <w:szCs w:val="24"/>
          <w:rtl/>
        </w:rPr>
        <w:t>ב</w:t>
      </w:r>
      <w:r w:rsidRPr="00985C3C">
        <w:rPr>
          <w:rFonts w:ascii="Times New Roman" w:eastAsia="Times New Roman" w:hAnsi="Times New Roman" w:cs="Times New Roman"/>
          <w:sz w:val="24"/>
          <w:szCs w:val="24"/>
          <w:rtl/>
        </w:rPr>
        <w:t xml:space="preserve">תוך העיר אין </w:t>
      </w:r>
      <w:r w:rsidRPr="00985C3C">
        <w:rPr>
          <w:rFonts w:ascii="Times New Roman" w:eastAsia="Times New Roman" w:hAnsi="Times New Roman" w:cs="Times New Roman" w:hint="cs"/>
          <w:sz w:val="24"/>
          <w:szCs w:val="24"/>
          <w:rtl/>
        </w:rPr>
        <w:t>ד</w:t>
      </w:r>
      <w:r w:rsidRPr="00985C3C">
        <w:rPr>
          <w:rFonts w:ascii="Times New Roman" w:eastAsia="Times New Roman" w:hAnsi="Times New Roman" w:cs="Times New Roman"/>
          <w:sz w:val="24"/>
          <w:szCs w:val="24"/>
          <w:rtl/>
        </w:rPr>
        <w:t>רך איש מכוב</w:t>
      </w:r>
      <w:r w:rsidRPr="00985C3C">
        <w:rPr>
          <w:rFonts w:ascii="Times New Roman" w:eastAsia="Times New Roman" w:hAnsi="Times New Roman" w:cs="Times New Roman" w:hint="cs"/>
          <w:sz w:val="24"/>
          <w:szCs w:val="24"/>
          <w:rtl/>
        </w:rPr>
        <w:t>ד</w:t>
      </w:r>
      <w:r w:rsidRPr="00985C3C">
        <w:rPr>
          <w:rFonts w:ascii="Times New Roman" w:eastAsia="Times New Roman" w:hAnsi="Times New Roman" w:cs="Times New Roman"/>
          <w:sz w:val="24"/>
          <w:szCs w:val="24"/>
          <w:rtl/>
        </w:rPr>
        <w:t xml:space="preserve"> לאכול באו</w:t>
      </w:r>
      <w:r w:rsidRPr="00985C3C">
        <w:rPr>
          <w:rFonts w:ascii="Times New Roman" w:eastAsia="Times New Roman" w:hAnsi="Times New Roman" w:cs="Times New Roman" w:hint="cs"/>
          <w:sz w:val="24"/>
          <w:szCs w:val="24"/>
          <w:rtl/>
        </w:rPr>
        <w:t>ט</w:t>
      </w:r>
      <w:r w:rsidRPr="00985C3C">
        <w:rPr>
          <w:rFonts w:ascii="Times New Roman" w:eastAsia="Times New Roman" w:hAnsi="Times New Roman" w:cs="Times New Roman"/>
          <w:sz w:val="24"/>
          <w:szCs w:val="24"/>
          <w:rtl/>
        </w:rPr>
        <w:t>ובוס</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 xml:space="preserve"> א</w:t>
      </w:r>
      <w:r w:rsidRPr="00985C3C">
        <w:rPr>
          <w:rFonts w:ascii="Times New Roman" w:eastAsia="Times New Roman" w:hAnsi="Times New Roman" w:cs="Times New Roman" w:hint="cs"/>
          <w:sz w:val="24"/>
          <w:szCs w:val="24"/>
          <w:rtl/>
        </w:rPr>
        <w:t>ם</w:t>
      </w:r>
      <w:r w:rsidRPr="00985C3C">
        <w:rPr>
          <w:rFonts w:ascii="Times New Roman" w:eastAsia="Times New Roman" w:hAnsi="Times New Roman" w:cs="Times New Roman"/>
          <w:sz w:val="24"/>
          <w:szCs w:val="24"/>
          <w:rtl/>
        </w:rPr>
        <w:t xml:space="preserve"> כן יש להקפי</w:t>
      </w:r>
      <w:r w:rsidRPr="00985C3C">
        <w:rPr>
          <w:rFonts w:ascii="Times New Roman" w:eastAsia="Times New Roman" w:hAnsi="Times New Roman" w:cs="Times New Roman" w:hint="cs"/>
          <w:sz w:val="24"/>
          <w:szCs w:val="24"/>
          <w:rtl/>
        </w:rPr>
        <w:t>ד</w:t>
      </w:r>
      <w:r w:rsidRPr="00985C3C">
        <w:rPr>
          <w:rFonts w:ascii="Times New Roman" w:eastAsia="Times New Roman" w:hAnsi="Times New Roman" w:cs="Times New Roman"/>
          <w:sz w:val="24"/>
          <w:szCs w:val="24"/>
          <w:rtl/>
        </w:rPr>
        <w:t xml:space="preserve"> לא לאכול שם</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 xml:space="preserve"> אבל כשנוסעים נסיעה ארוכה </w:t>
      </w:r>
      <w:r w:rsidRPr="00985C3C">
        <w:rPr>
          <w:rFonts w:ascii="Times New Roman" w:eastAsia="Times New Roman" w:hAnsi="Times New Roman" w:cs="Times New Roman" w:hint="cs"/>
          <w:sz w:val="24"/>
          <w:szCs w:val="24"/>
          <w:rtl/>
        </w:rPr>
        <w:t>דד</w:t>
      </w:r>
      <w:r w:rsidRPr="00985C3C">
        <w:rPr>
          <w:rFonts w:ascii="Times New Roman" w:eastAsia="Times New Roman" w:hAnsi="Times New Roman" w:cs="Times New Roman"/>
          <w:sz w:val="24"/>
          <w:szCs w:val="24"/>
          <w:rtl/>
        </w:rPr>
        <w:t>רך בני א</w:t>
      </w:r>
      <w:r w:rsidRPr="00985C3C">
        <w:rPr>
          <w:rFonts w:ascii="Times New Roman" w:eastAsia="Times New Roman" w:hAnsi="Times New Roman" w:cs="Times New Roman" w:hint="cs"/>
          <w:sz w:val="24"/>
          <w:szCs w:val="24"/>
          <w:rtl/>
        </w:rPr>
        <w:t>ד</w:t>
      </w:r>
      <w:r w:rsidRPr="00985C3C">
        <w:rPr>
          <w:rFonts w:ascii="Times New Roman" w:eastAsia="Times New Roman" w:hAnsi="Times New Roman" w:cs="Times New Roman"/>
          <w:sz w:val="24"/>
          <w:szCs w:val="24"/>
          <w:rtl/>
        </w:rPr>
        <w:t>ם לאכול בכהאי גונא אין ח</w:t>
      </w:r>
      <w:r w:rsidRPr="00985C3C">
        <w:rPr>
          <w:rFonts w:ascii="Times New Roman" w:eastAsia="Times New Roman" w:hAnsi="Times New Roman" w:cs="Times New Roman" w:hint="cs"/>
          <w:sz w:val="24"/>
          <w:szCs w:val="24"/>
          <w:rtl/>
        </w:rPr>
        <w:t>ש</w:t>
      </w:r>
      <w:r w:rsidRPr="00985C3C">
        <w:rPr>
          <w:rFonts w:ascii="Times New Roman" w:eastAsia="Times New Roman" w:hAnsi="Times New Roman" w:cs="Times New Roman"/>
          <w:sz w:val="24"/>
          <w:szCs w:val="24"/>
          <w:rtl/>
        </w:rPr>
        <w:t xml:space="preserve">ש לאכול </w:t>
      </w:r>
      <w:r w:rsidRPr="00985C3C">
        <w:rPr>
          <w:rFonts w:ascii="Times New Roman" w:eastAsia="Times New Roman" w:hAnsi="Times New Roman" w:cs="Times New Roman" w:hint="cs"/>
          <w:sz w:val="24"/>
          <w:szCs w:val="24"/>
          <w:rtl/>
        </w:rPr>
        <w:t>ד</w:t>
      </w:r>
      <w:r w:rsidRPr="00985C3C">
        <w:rPr>
          <w:rFonts w:ascii="Times New Roman" w:eastAsia="Times New Roman" w:hAnsi="Times New Roman" w:cs="Times New Roman"/>
          <w:sz w:val="24"/>
          <w:szCs w:val="24"/>
          <w:rtl/>
        </w:rPr>
        <w:t>רך צניעות</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 xml:space="preserve"> בשעת נסיעה ולא דרך גרגרנות וחפזון"</w:t>
      </w:r>
      <w:r w:rsidRPr="00985C3C">
        <w:rPr>
          <w:rFonts w:ascii="Times New Roman" w:eastAsia="Times New Roman" w:hAnsi="Times New Roman" w:cs="Times New Roman" w:hint="cs"/>
          <w:sz w:val="24"/>
          <w:szCs w:val="24"/>
          <w:rtl/>
        </w:rPr>
        <w:t>.</w:t>
      </w:r>
    </w:p>
    <w:p w14:paraId="1D2DD9F1" w14:textId="77777777" w:rsidR="00985C3C" w:rsidRPr="00985C3C" w:rsidRDefault="00985C3C" w:rsidP="00E30197">
      <w:pPr>
        <w:numPr>
          <w:ilvl w:val="2"/>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hint="cs"/>
          <w:sz w:val="24"/>
          <w:szCs w:val="24"/>
          <w:u w:val="single"/>
          <w:rtl/>
        </w:rPr>
        <w:t>מים ההלכה</w:t>
      </w:r>
      <w:r w:rsidRPr="00985C3C">
        <w:rPr>
          <w:rFonts w:ascii="Times New Roman" w:eastAsia="Times New Roman" w:hAnsi="Times New Roman" w:cs="Times New Roman" w:hint="cs"/>
          <w:sz w:val="24"/>
          <w:szCs w:val="24"/>
          <w:rtl/>
        </w:rPr>
        <w:t xml:space="preserve"> (ח</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ד סי' ע</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 xml:space="preserve">ז) </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"אין ראוי לאדם המכבד את עצמו לאכול את מזונו ברחוב כי חז"ל דברו בגנותו של המהלך ואוכל ברחוב</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 xml:space="preserve"> ואף הנוסע באוטובוס אע"פ שאינו נחשב כמהלך</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 xml:space="preserve"> ראוי שימתין עד שיגיע לביתו</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 xml:space="preserve"> ויאכל על שולחנו</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 xml:space="preserve"> כמו"כ כשהמסעדה מלאה אין ראוי לאכול על יד שולחן שעל המדרכה</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 xml:space="preserve"> כשעוברים ושבים יראוהו באכילתו</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 xml:space="preserve"> וראוי לבעלי הדוכנים המוכרים </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פלאפל</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 xml:space="preserve"> להכין שולחנות וכסאות בחנותם</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 xml:space="preserve"> ומקום לנטילת ידים ואף ברכון לברכת המזון</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 xml:space="preserve"> כדי לאפשר אכילה כהלכתה"</w:t>
      </w:r>
      <w:r w:rsidRPr="00985C3C">
        <w:rPr>
          <w:rFonts w:ascii="Times New Roman" w:eastAsia="Times New Roman" w:hAnsi="Times New Roman" w:cs="Times New Roman" w:hint="cs"/>
          <w:sz w:val="24"/>
          <w:szCs w:val="24"/>
          <w:rtl/>
        </w:rPr>
        <w:t>.</w:t>
      </w:r>
    </w:p>
    <w:p w14:paraId="030EB923" w14:textId="77777777" w:rsidR="00985C3C" w:rsidRPr="00985C3C" w:rsidRDefault="00985C3C" w:rsidP="00E30197">
      <w:pPr>
        <w:numPr>
          <w:ilvl w:val="2"/>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sz w:val="24"/>
          <w:szCs w:val="24"/>
          <w:u w:val="single"/>
          <w:rtl/>
        </w:rPr>
        <w:t>דבריך יאיר</w:t>
      </w:r>
      <w:r w:rsidRPr="00985C3C">
        <w:rPr>
          <w:rFonts w:ascii="Times New Roman" w:eastAsia="Times New Roman" w:hAnsi="Times New Roman" w:cs="Times New Roman"/>
          <w:sz w:val="24"/>
          <w:szCs w:val="24"/>
          <w:rtl/>
        </w:rPr>
        <w:t xml:space="preserve"> (ח"ב ס' ל"ד) – "במקומות הרגילים לאכול ולשתות בהם כגון אוטובוס או מסעדה וכדו' מותר אפילו לת"ח לאכול ולשתות בפני רבים</w:t>
      </w:r>
      <w:r w:rsidRPr="00985C3C">
        <w:rPr>
          <w:rFonts w:ascii="Times New Roman" w:eastAsia="Times New Roman" w:hAnsi="Times New Roman" w:cs="Times New Roman" w:hint="cs"/>
          <w:sz w:val="24"/>
          <w:szCs w:val="24"/>
          <w:rtl/>
        </w:rPr>
        <w:t>".</w:t>
      </w:r>
    </w:p>
    <w:p w14:paraId="66E12B3C" w14:textId="4AC5BAED" w:rsidR="00985C3C" w:rsidRPr="00985C3C" w:rsidRDefault="00985C3C" w:rsidP="00E30197">
      <w:pPr>
        <w:numPr>
          <w:ilvl w:val="2"/>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hint="cs"/>
          <w:sz w:val="24"/>
          <w:szCs w:val="24"/>
          <w:rtl/>
        </w:rPr>
        <w:t xml:space="preserve">מראי מקומות </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u w:val="single"/>
          <w:rtl/>
        </w:rPr>
        <w:t>שלמי חיים</w:t>
      </w:r>
      <w:r w:rsidRPr="00985C3C">
        <w:rPr>
          <w:rFonts w:ascii="Times New Roman" w:eastAsia="Times New Roman" w:hAnsi="Times New Roman" w:cs="Times New Roman"/>
          <w:sz w:val="24"/>
          <w:szCs w:val="24"/>
          <w:rtl/>
        </w:rPr>
        <w:t xml:space="preserve"> (אות</w:t>
      </w:r>
      <w:r w:rsidRPr="00985C3C">
        <w:rPr>
          <w:rFonts w:ascii="Times New Roman" w:eastAsia="Times New Roman" w:hAnsi="Times New Roman" w:cs="Times New Roman" w:hint="cs"/>
          <w:sz w:val="24"/>
          <w:szCs w:val="24"/>
          <w:rtl/>
        </w:rPr>
        <w:t xml:space="preserve"> כ"ט)</w:t>
      </w:r>
      <w:r w:rsidR="00752D16">
        <w:rPr>
          <w:rFonts w:ascii="Times New Roman" w:eastAsia="Times New Roman" w:hAnsi="Times New Roman" w:cs="Times New Roman" w:hint="cs"/>
          <w:sz w:val="24"/>
          <w:szCs w:val="24"/>
          <w:rtl/>
        </w:rPr>
        <w:t xml:space="preserve">, </w:t>
      </w:r>
      <w:r w:rsidR="00752D16" w:rsidRPr="00752D16">
        <w:rPr>
          <w:rFonts w:asciiTheme="majorBidi" w:hAnsiTheme="majorBidi" w:cstheme="majorBidi"/>
          <w:sz w:val="24"/>
          <w:szCs w:val="24"/>
          <w:u w:val="single"/>
          <w:rtl/>
        </w:rPr>
        <w:t>בית מתתיהו</w:t>
      </w:r>
      <w:r w:rsidR="00752D16" w:rsidRPr="00752D16">
        <w:rPr>
          <w:rFonts w:asciiTheme="majorBidi" w:hAnsiTheme="majorBidi" w:cstheme="majorBidi"/>
          <w:sz w:val="24"/>
          <w:szCs w:val="24"/>
          <w:rtl/>
        </w:rPr>
        <w:t xml:space="preserve"> (ח"ד סי' ל"א אות </w:t>
      </w:r>
      <w:r w:rsidR="00752D16">
        <w:rPr>
          <w:rFonts w:asciiTheme="majorBidi" w:hAnsiTheme="majorBidi" w:cstheme="majorBidi" w:hint="cs"/>
          <w:sz w:val="24"/>
          <w:szCs w:val="24"/>
          <w:rtl/>
        </w:rPr>
        <w:t>ג' ד"ה ובהכי)</w:t>
      </w:r>
      <w:r w:rsidRPr="00985C3C">
        <w:rPr>
          <w:rFonts w:ascii="Times New Roman" w:eastAsia="Times New Roman" w:hAnsi="Times New Roman" w:cs="Times New Roman" w:hint="cs"/>
          <w:sz w:val="24"/>
          <w:szCs w:val="24"/>
          <w:rtl/>
        </w:rPr>
        <w:t>.</w:t>
      </w:r>
    </w:p>
    <w:p w14:paraId="67448D7D" w14:textId="77777777" w:rsidR="00985C3C" w:rsidRPr="00985C3C" w:rsidRDefault="00985C3C" w:rsidP="00985C3C">
      <w:pPr>
        <w:spacing w:after="0" w:line="240" w:lineRule="auto"/>
        <w:jc w:val="both"/>
        <w:rPr>
          <w:rFonts w:ascii="Times New Roman" w:eastAsia="Times New Roman" w:hAnsi="Times New Roman" w:cs="Times New Roman"/>
          <w:sz w:val="24"/>
          <w:szCs w:val="24"/>
        </w:rPr>
      </w:pPr>
    </w:p>
    <w:p w14:paraId="4BF4EC72" w14:textId="77777777" w:rsidR="00985C3C" w:rsidRPr="00985C3C" w:rsidRDefault="00985C3C" w:rsidP="00E30197">
      <w:pPr>
        <w:numPr>
          <w:ilvl w:val="1"/>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b/>
          <w:bCs/>
          <w:sz w:val="24"/>
          <w:szCs w:val="24"/>
          <w:rtl/>
        </w:rPr>
        <w:t>האוכל בחצירו ורואים אותו ברחוב</w:t>
      </w:r>
      <w:r w:rsidRPr="00985C3C">
        <w:rPr>
          <w:rFonts w:ascii="Times New Roman" w:eastAsia="Times New Roman" w:hAnsi="Times New Roman" w:cs="Times New Roman" w:hint="cs"/>
          <w:sz w:val="24"/>
          <w:szCs w:val="24"/>
          <w:rtl/>
        </w:rPr>
        <w:t>.</w:t>
      </w:r>
    </w:p>
    <w:p w14:paraId="0E1FAACF" w14:textId="77777777" w:rsidR="00985C3C" w:rsidRPr="00985C3C" w:rsidRDefault="00985C3C" w:rsidP="00E30197">
      <w:pPr>
        <w:numPr>
          <w:ilvl w:val="2"/>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hint="cs"/>
          <w:sz w:val="24"/>
          <w:szCs w:val="24"/>
          <w:rtl/>
        </w:rPr>
        <w:t>מיקל.</w:t>
      </w:r>
    </w:p>
    <w:p w14:paraId="6FE86F0F" w14:textId="77777777" w:rsidR="00985C3C" w:rsidRPr="00985C3C" w:rsidRDefault="00985C3C" w:rsidP="00E30197">
      <w:pPr>
        <w:numPr>
          <w:ilvl w:val="3"/>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sz w:val="24"/>
          <w:szCs w:val="24"/>
          <w:u w:val="single"/>
          <w:rtl/>
        </w:rPr>
        <w:t>הגרח"ק</w:t>
      </w:r>
      <w:r w:rsidRPr="00985C3C">
        <w:rPr>
          <w:rFonts w:ascii="Times New Roman" w:eastAsia="Times New Roman" w:hAnsi="Times New Roman" w:cs="Times New Roman"/>
          <w:sz w:val="24"/>
          <w:szCs w:val="24"/>
          <w:rtl/>
        </w:rPr>
        <w:t xml:space="preserve"> שליט"א (</w:t>
      </w:r>
      <w:r w:rsidRPr="00985C3C">
        <w:rPr>
          <w:rFonts w:ascii="Times New Roman" w:eastAsia="Times New Roman" w:hAnsi="Times New Roman" w:cs="Times New Roman" w:hint="cs"/>
          <w:sz w:val="24"/>
          <w:szCs w:val="24"/>
          <w:rtl/>
        </w:rPr>
        <w:t>אליבא דהלכתא גליון כ</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ח עמ' כ</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 xml:space="preserve">ד ריש טור ד', </w:t>
      </w:r>
      <w:r w:rsidRPr="00985C3C">
        <w:rPr>
          <w:rFonts w:ascii="Times New Roman" w:eastAsia="Times New Roman" w:hAnsi="Times New Roman" w:cs="Times New Roman"/>
          <w:sz w:val="24"/>
          <w:szCs w:val="24"/>
          <w:rtl/>
        </w:rPr>
        <w:t xml:space="preserve">שלמי חיים </w:t>
      </w:r>
      <w:r w:rsidRPr="00985C3C">
        <w:rPr>
          <w:rFonts w:ascii="Times New Roman" w:eastAsia="Times New Roman" w:hAnsi="Times New Roman" w:cs="Times New Roman"/>
          <w:color w:val="000000"/>
          <w:sz w:val="24"/>
          <w:szCs w:val="24"/>
          <w:rtl/>
        </w:rPr>
        <w:t>עמ' קמ"</w:t>
      </w:r>
      <w:r w:rsidRPr="00985C3C">
        <w:rPr>
          <w:rFonts w:ascii="Times New Roman" w:eastAsia="Times New Roman" w:hAnsi="Times New Roman" w:cs="Times New Roman" w:hint="cs"/>
          <w:color w:val="000000"/>
          <w:sz w:val="24"/>
          <w:szCs w:val="24"/>
          <w:rtl/>
        </w:rPr>
        <w:t>ה</w:t>
      </w:r>
      <w:r w:rsidRPr="00985C3C">
        <w:rPr>
          <w:rFonts w:ascii="Times New Roman" w:eastAsia="Times New Roman" w:hAnsi="Times New Roman" w:cs="Times New Roman"/>
          <w:color w:val="000000"/>
          <w:sz w:val="24"/>
          <w:szCs w:val="24"/>
          <w:rtl/>
        </w:rPr>
        <w:t xml:space="preserve"> אות י"</w:t>
      </w:r>
      <w:r w:rsidRPr="00985C3C">
        <w:rPr>
          <w:rFonts w:ascii="Times New Roman" w:eastAsia="Times New Roman" w:hAnsi="Times New Roman" w:cs="Times New Roman" w:hint="cs"/>
          <w:color w:val="000000"/>
          <w:sz w:val="24"/>
          <w:szCs w:val="24"/>
          <w:rtl/>
        </w:rPr>
        <w:t>ז</w:t>
      </w:r>
      <w:r w:rsidRPr="00985C3C">
        <w:rPr>
          <w:rFonts w:ascii="Times New Roman" w:eastAsia="Times New Roman" w:hAnsi="Times New Roman" w:cs="Times New Roman"/>
          <w:sz w:val="24"/>
          <w:szCs w:val="24"/>
          <w:rtl/>
        </w:rPr>
        <w:t>) – "שאלה: יש להסתפק איך הדין כשאוכל בחצירו ורואים אותו</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ברחוב אם נחשב זאת אוכל בשוק, או לא.</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תשובה: מותר, (תשו' בכת"י)"</w:t>
      </w:r>
      <w:r w:rsidRPr="00985C3C">
        <w:rPr>
          <w:rFonts w:ascii="Times New Roman" w:eastAsia="Times New Roman" w:hAnsi="Times New Roman" w:cs="Times New Roman" w:hint="cs"/>
          <w:sz w:val="24"/>
          <w:szCs w:val="24"/>
          <w:rtl/>
        </w:rPr>
        <w:t>.</w:t>
      </w:r>
    </w:p>
    <w:p w14:paraId="42F98491" w14:textId="77777777" w:rsidR="00985C3C" w:rsidRPr="00985C3C" w:rsidRDefault="00985C3C" w:rsidP="00E30197">
      <w:pPr>
        <w:numPr>
          <w:ilvl w:val="3"/>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sz w:val="24"/>
          <w:szCs w:val="24"/>
          <w:u w:val="single"/>
          <w:rtl/>
        </w:rPr>
        <w:t>הגר"א נבנצל</w:t>
      </w:r>
      <w:r w:rsidRPr="00985C3C">
        <w:rPr>
          <w:rFonts w:ascii="Times New Roman" w:eastAsia="Times New Roman" w:hAnsi="Times New Roman" w:cs="Times New Roman"/>
          <w:sz w:val="24"/>
          <w:szCs w:val="24"/>
          <w:rtl/>
        </w:rPr>
        <w:t xml:space="preserve"> שליט"א (מה טובו גליון ד' עמ' תרי"</w:t>
      </w:r>
      <w:r w:rsidRPr="00985C3C">
        <w:rPr>
          <w:rFonts w:ascii="Times New Roman" w:eastAsia="Times New Roman" w:hAnsi="Times New Roman" w:cs="Times New Roman" w:hint="cs"/>
          <w:sz w:val="24"/>
          <w:szCs w:val="24"/>
          <w:rtl/>
        </w:rPr>
        <w:t>ט</w:t>
      </w:r>
      <w:r w:rsidRPr="00985C3C">
        <w:rPr>
          <w:rFonts w:ascii="Times New Roman" w:eastAsia="Times New Roman" w:hAnsi="Times New Roman" w:cs="Times New Roman"/>
          <w:sz w:val="24"/>
          <w:szCs w:val="24"/>
          <w:rtl/>
        </w:rPr>
        <w:t xml:space="preserve"> אות </w:t>
      </w:r>
      <w:r w:rsidRPr="00985C3C">
        <w:rPr>
          <w:rFonts w:ascii="Times New Roman" w:eastAsia="Times New Roman" w:hAnsi="Times New Roman" w:cs="Times New Roman" w:hint="cs"/>
          <w:sz w:val="24"/>
          <w:szCs w:val="24"/>
          <w:rtl/>
        </w:rPr>
        <w:t>ו</w:t>
      </w:r>
      <w:r w:rsidRPr="00985C3C">
        <w:rPr>
          <w:rFonts w:ascii="Times New Roman" w:eastAsia="Times New Roman" w:hAnsi="Times New Roman" w:cs="Times New Roman"/>
          <w:sz w:val="24"/>
          <w:szCs w:val="24"/>
          <w:rtl/>
        </w:rPr>
        <w:t>') – "יש להסתפק איך הדין כשאוכל בחצירו ורואים אותו ברחוב, אם נחשב זאת אוכל בשוק או לא. תשובה: לא"</w:t>
      </w:r>
      <w:r w:rsidRPr="00985C3C">
        <w:rPr>
          <w:rFonts w:ascii="Times New Roman" w:eastAsia="Times New Roman" w:hAnsi="Times New Roman" w:cs="Times New Roman" w:hint="cs"/>
          <w:sz w:val="24"/>
          <w:szCs w:val="24"/>
          <w:rtl/>
        </w:rPr>
        <w:t>.</w:t>
      </w:r>
    </w:p>
    <w:p w14:paraId="795F7ABA" w14:textId="77777777" w:rsidR="00985C3C" w:rsidRPr="00985C3C" w:rsidRDefault="00985C3C" w:rsidP="00E30197">
      <w:pPr>
        <w:numPr>
          <w:ilvl w:val="2"/>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hint="cs"/>
          <w:sz w:val="24"/>
          <w:szCs w:val="24"/>
          <w:rtl/>
        </w:rPr>
        <w:t xml:space="preserve">מראי מקומות </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u w:val="single"/>
          <w:rtl/>
        </w:rPr>
        <w:t>שלמי חיים</w:t>
      </w:r>
      <w:r w:rsidRPr="00985C3C">
        <w:rPr>
          <w:rFonts w:ascii="Times New Roman" w:eastAsia="Times New Roman" w:hAnsi="Times New Roman" w:cs="Times New Roman"/>
          <w:sz w:val="24"/>
          <w:szCs w:val="24"/>
          <w:rtl/>
        </w:rPr>
        <w:t xml:space="preserve"> (אות ל</w:t>
      </w:r>
      <w:r w:rsidRPr="00985C3C">
        <w:rPr>
          <w:rFonts w:ascii="Times New Roman" w:eastAsia="Times New Roman" w:hAnsi="Times New Roman" w:cs="Times New Roman" w:hint="cs"/>
          <w:sz w:val="24"/>
          <w:szCs w:val="24"/>
          <w:rtl/>
        </w:rPr>
        <w:t>"ח</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w:t>
      </w:r>
    </w:p>
    <w:p w14:paraId="5EF4196B" w14:textId="77777777" w:rsidR="00985C3C" w:rsidRPr="00985C3C" w:rsidRDefault="00985C3C" w:rsidP="00E30197">
      <w:pPr>
        <w:numPr>
          <w:ilvl w:val="3"/>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sz w:val="24"/>
          <w:szCs w:val="24"/>
          <w:u w:val="single"/>
          <w:rtl/>
        </w:rPr>
        <w:t>שואלין ודורשין</w:t>
      </w:r>
      <w:r w:rsidRPr="00985C3C">
        <w:rPr>
          <w:rFonts w:ascii="Times New Roman" w:eastAsia="Times New Roman" w:hAnsi="Times New Roman" w:cs="Times New Roman"/>
          <w:sz w:val="24"/>
          <w:szCs w:val="24"/>
          <w:rtl/>
        </w:rPr>
        <w:t xml:space="preserve"> (מה טובו גליון ט' עמ' שנ"ב אות כ"</w:t>
      </w:r>
      <w:r w:rsidRPr="00985C3C">
        <w:rPr>
          <w:rFonts w:ascii="Times New Roman" w:eastAsia="Times New Roman" w:hAnsi="Times New Roman" w:cs="Times New Roman" w:hint="cs"/>
          <w:sz w:val="24"/>
          <w:szCs w:val="24"/>
          <w:rtl/>
        </w:rPr>
        <w:t>ו</w:t>
      </w:r>
      <w:r w:rsidRPr="00985C3C">
        <w:rPr>
          <w:rFonts w:ascii="Times New Roman" w:eastAsia="Times New Roman" w:hAnsi="Times New Roman" w:cs="Times New Roman"/>
          <w:sz w:val="24"/>
          <w:szCs w:val="24"/>
          <w:rtl/>
        </w:rPr>
        <w:t>) – "בודאי שאין זה ראוי, אך מאידך גם קשה לומר שזה נקרא כאוכל בשוק כיון</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שסו"ס אוכל בביתו, והמרפסת היא חלק</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בלתי נפרד מביתו</w:t>
      </w:r>
      <w:r w:rsidRPr="00985C3C">
        <w:rPr>
          <w:rFonts w:ascii="Times New Roman" w:eastAsia="Times New Roman" w:hAnsi="Times New Roman" w:cs="Times New Roman" w:hint="cs"/>
          <w:sz w:val="24"/>
          <w:szCs w:val="24"/>
          <w:rtl/>
        </w:rPr>
        <w:t>".</w:t>
      </w:r>
    </w:p>
    <w:p w14:paraId="558014C8" w14:textId="77777777" w:rsidR="00985C3C" w:rsidRPr="00985C3C" w:rsidRDefault="00985C3C" w:rsidP="00985C3C">
      <w:pPr>
        <w:spacing w:after="0" w:line="240" w:lineRule="auto"/>
        <w:jc w:val="both"/>
        <w:rPr>
          <w:rFonts w:ascii="Times New Roman" w:eastAsia="Times New Roman" w:hAnsi="Times New Roman" w:cs="Times New Roman"/>
          <w:sz w:val="24"/>
          <w:szCs w:val="24"/>
        </w:rPr>
      </w:pPr>
    </w:p>
    <w:p w14:paraId="2DAA209D" w14:textId="77777777" w:rsidR="00985C3C" w:rsidRPr="00985C3C" w:rsidRDefault="00985C3C" w:rsidP="00E30197">
      <w:pPr>
        <w:numPr>
          <w:ilvl w:val="1"/>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b/>
          <w:bCs/>
          <w:sz w:val="24"/>
          <w:szCs w:val="24"/>
          <w:rtl/>
        </w:rPr>
        <w:t>האוכלים ב"בר" בחתונות האם נחשבים כאוכלים בשוק</w:t>
      </w:r>
      <w:r w:rsidRPr="00985C3C">
        <w:rPr>
          <w:rFonts w:ascii="Times New Roman" w:eastAsia="Times New Roman" w:hAnsi="Times New Roman" w:cs="Times New Roman" w:hint="cs"/>
          <w:b/>
          <w:bCs/>
          <w:sz w:val="24"/>
          <w:szCs w:val="24"/>
          <w:rtl/>
        </w:rPr>
        <w:t xml:space="preserve">: </w:t>
      </w:r>
      <w:r w:rsidRPr="00985C3C">
        <w:rPr>
          <w:rFonts w:ascii="Times New Roman" w:eastAsia="Times New Roman" w:hAnsi="Times New Roman" w:cs="Times New Roman"/>
          <w:b/>
          <w:bCs/>
          <w:sz w:val="24"/>
          <w:szCs w:val="24"/>
          <w:rtl/>
        </w:rPr>
        <w:t>הנקרא שמארגעס-בארד בלע"ז</w:t>
      </w:r>
      <w:r w:rsidRPr="00985C3C">
        <w:rPr>
          <w:rFonts w:ascii="Times New Roman" w:eastAsia="Times New Roman" w:hAnsi="Times New Roman" w:cs="Times New Roman" w:hint="cs"/>
          <w:sz w:val="24"/>
          <w:szCs w:val="24"/>
          <w:rtl/>
        </w:rPr>
        <w:t xml:space="preserve"> (</w:t>
      </w:r>
      <w:proofErr w:type="spellStart"/>
      <w:r w:rsidRPr="00985C3C">
        <w:rPr>
          <w:rFonts w:ascii="Times New Roman" w:eastAsia="Times New Roman" w:hAnsi="Times New Roman" w:cs="Times New Roman"/>
          <w:sz w:val="24"/>
          <w:szCs w:val="24"/>
        </w:rPr>
        <w:t>shmorgas</w:t>
      </w:r>
      <w:proofErr w:type="spellEnd"/>
      <w:r w:rsidRPr="00985C3C">
        <w:rPr>
          <w:rFonts w:ascii="Times New Roman" w:eastAsia="Times New Roman" w:hAnsi="Times New Roman" w:cs="Times New Roman"/>
          <w:sz w:val="24"/>
          <w:szCs w:val="24"/>
        </w:rPr>
        <w:t>-board</w:t>
      </w:r>
      <w:r w:rsidRPr="00985C3C">
        <w:rPr>
          <w:rFonts w:ascii="Times New Roman" w:eastAsia="Times New Roman" w:hAnsi="Times New Roman" w:cs="Times New Roman" w:hint="cs"/>
          <w:sz w:val="24"/>
          <w:szCs w:val="24"/>
          <w:rtl/>
        </w:rPr>
        <w:t>).</w:t>
      </w:r>
    </w:p>
    <w:p w14:paraId="72B1E659" w14:textId="77777777" w:rsidR="00985C3C" w:rsidRPr="00985C3C" w:rsidRDefault="00985C3C" w:rsidP="00E30197">
      <w:pPr>
        <w:numPr>
          <w:ilvl w:val="2"/>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hint="cs"/>
          <w:sz w:val="24"/>
          <w:szCs w:val="24"/>
          <w:rtl/>
        </w:rPr>
        <w:t>פסול לעדות.</w:t>
      </w:r>
    </w:p>
    <w:p w14:paraId="2DDED0D4" w14:textId="77777777" w:rsidR="00985C3C" w:rsidRPr="00985C3C" w:rsidRDefault="00985C3C" w:rsidP="00E30197">
      <w:pPr>
        <w:numPr>
          <w:ilvl w:val="3"/>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sz w:val="24"/>
          <w:szCs w:val="24"/>
          <w:u w:val="single"/>
          <w:rtl/>
        </w:rPr>
        <w:t>משנה הלכות</w:t>
      </w:r>
      <w:r w:rsidRPr="00985C3C">
        <w:rPr>
          <w:rFonts w:ascii="Times New Roman" w:eastAsia="Times New Roman" w:hAnsi="Times New Roman" w:cs="Times New Roman"/>
          <w:sz w:val="24"/>
          <w:szCs w:val="24"/>
          <w:rtl/>
        </w:rPr>
        <w:t xml:space="preserve"> (חט"ו סי</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 xml:space="preserve"> ס"</w:t>
      </w:r>
      <w:r w:rsidRPr="00985C3C">
        <w:rPr>
          <w:rFonts w:ascii="Times New Roman" w:eastAsia="Times New Roman" w:hAnsi="Times New Roman" w:cs="Times New Roman" w:hint="cs"/>
          <w:sz w:val="24"/>
          <w:szCs w:val="24"/>
          <w:rtl/>
        </w:rPr>
        <w:t>ב, עי' סי' ס</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א), הו</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 xml:space="preserve">ד </w:t>
      </w:r>
      <w:r w:rsidRPr="00985C3C">
        <w:rPr>
          <w:rFonts w:ascii="Times New Roman" w:eastAsia="Times New Roman" w:hAnsi="Times New Roman" w:cs="Times New Roman" w:hint="cs"/>
          <w:sz w:val="24"/>
          <w:szCs w:val="24"/>
          <w:u w:val="single"/>
          <w:rtl/>
        </w:rPr>
        <w:t>ב</w:t>
      </w:r>
      <w:r w:rsidRPr="00985C3C">
        <w:rPr>
          <w:rFonts w:ascii="Times New Roman" w:eastAsia="Times New Roman" w:hAnsi="Times New Roman" w:cs="Times New Roman"/>
          <w:sz w:val="24"/>
          <w:szCs w:val="24"/>
          <w:u w:val="single"/>
          <w:rtl/>
        </w:rPr>
        <w:t>חשוקי חמד</w:t>
      </w:r>
      <w:r w:rsidRPr="00985C3C">
        <w:rPr>
          <w:rFonts w:ascii="Times New Roman" w:eastAsia="Times New Roman" w:hAnsi="Times New Roman" w:cs="Times New Roman"/>
          <w:sz w:val="24"/>
          <w:szCs w:val="24"/>
          <w:rtl/>
        </w:rPr>
        <w:t xml:space="preserve"> </w:t>
      </w:r>
      <w:r w:rsidRPr="00985C3C">
        <w:rPr>
          <w:rFonts w:ascii="Times New Roman" w:eastAsia="Times New Roman" w:hAnsi="Times New Roman" w:cs="Times New Roman" w:hint="cs"/>
          <w:sz w:val="24"/>
          <w:szCs w:val="24"/>
          <w:rtl/>
        </w:rPr>
        <w:t>(פסחים</w:t>
      </w:r>
      <w:r w:rsidRPr="00985C3C">
        <w:rPr>
          <w:rFonts w:ascii="Times New Roman" w:eastAsia="Times New Roman" w:hAnsi="Times New Roman" w:cs="Times New Roman"/>
          <w:sz w:val="24"/>
          <w:szCs w:val="24"/>
          <w:rtl/>
        </w:rPr>
        <w:t xml:space="preserve"> דף </w:t>
      </w:r>
      <w:r w:rsidRPr="00985C3C">
        <w:rPr>
          <w:rFonts w:ascii="Times New Roman" w:eastAsia="Times New Roman" w:hAnsi="Times New Roman" w:cs="Times New Roman" w:hint="cs"/>
          <w:sz w:val="24"/>
          <w:szCs w:val="24"/>
          <w:rtl/>
        </w:rPr>
        <w:t xml:space="preserve">צט:) </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 xml:space="preserve">"ואמרתי מזה לחכ"א שההולכין על חתונות שעושין שם מה שקורין פה שמארגעס - בארד בלע"ז וסובבים שם אנשים ונשים וכל אחד לוקח צלחת בידו ומסובב והולך ואוכל ככלב הגם שאינו בשוק ממש מ"מ נראה שזה ג"כ בכלל הרעבתן הנ"ל ובפרט אם יש שם נשים ואנשים כדרך המקומות אלו והוא מסתכל ומדבר עמהם, שיש ח"ו בכלל ואכול ושתו ויקמו לצחק ואמרתי שמי שאכל על שמאגעס בארד באופן כזה בעמידה או בהילוך ונושך מהלחם בפיו וכיוצא בו </w:t>
      </w:r>
      <w:r w:rsidRPr="00985C3C">
        <w:rPr>
          <w:rFonts w:ascii="Times New Roman" w:eastAsia="Times New Roman" w:hAnsi="Times New Roman" w:cs="Times New Roman"/>
          <w:b/>
          <w:bCs/>
          <w:sz w:val="24"/>
          <w:szCs w:val="24"/>
          <w:rtl/>
        </w:rPr>
        <w:t>יש ליזהר אח"כ שלא לקראו להיות עד מעדי קידושין</w:t>
      </w:r>
      <w:r w:rsidRPr="00985C3C">
        <w:rPr>
          <w:rFonts w:ascii="Times New Roman" w:eastAsia="Times New Roman" w:hAnsi="Times New Roman" w:cs="Times New Roman"/>
          <w:sz w:val="24"/>
          <w:szCs w:val="24"/>
          <w:rtl/>
        </w:rPr>
        <w:t xml:space="preserve"> כי זה יותר מזלזול בעצמו וגם עסקו עם הנשים שם עכ"פ ספק פסול אית ביה, והרב המסדר מהדר ומדקדק בכל מיני הידורים ולוקח עד שיש עליו ספק פסול או ודאי פסול ולבי לפומי לא גליא. וכד הוינא טליא שמעתי מפי מו"ר זצוקלה"ה שהגאון בעל שו"מ בעת יריד פתח החלון והביט ברחוב וראה אדם אחד בשוק וקראו שיכנס לפניו ושאלו מאיזה מקום הוא והשיב לו מקראקא, שאל אותו האתה מכיר את הרב מקראקא אמר כן, א"ל אם אני אמסור לך מכתב שתמסרהו להרב מקרקא תעשה לי אמר בתש"ח וא"ל עוד אבל בתנאי שלא תפתח המכתב הבטיח לו הוא אך יצא</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 xml:space="preserve">יצא וחבריו שאלוהו מה זה מה יש לך שייכות עם השו"מ והוא מן הפחותים שבהם והשיב להם מה אני אדם חשוב ואני יוצא ונכנס אצל השו"מ ולא עוד ששלח אתי מכתב להרב מקרקא וגם שם אני יוצא ונכנס חבריו קנאו בו והוא הלך ובגאותו שחקים בא לקראקא ונכנס להרב ואומר רבי יש לי מכתב לכם מהשו"מ הרב מקראקא בהכירו תמה וכי אין לו להשו"מ לשלוח מכתב רק ע"י זה וחשב אולי מחמת דחיפות הענין ולכן מיד שנתן המכתב פתחו הרב מקרקא והנה התוכן למע"כ ידידי הגאון מקראקא, להסיר מכשול, הנני בכתב להעיד על מוכ"ז שראיתיו ברחוב אוכל בשוק ולכן הוא פסול לעדות וחתם. ומה שתמה כיון שעכשיו רוב העולם עושין כן אשאל אם אמרו רובם בגזל הותר הגזל בשביל זה אם רואים אחד שגזל אפי' פחות משו"פ מ"מ כיון שרגיל בכך נפסל </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w:t>
      </w:r>
    </w:p>
    <w:p w14:paraId="57FE2F74" w14:textId="77777777" w:rsidR="00985C3C" w:rsidRPr="00985C3C" w:rsidRDefault="00985C3C" w:rsidP="00E30197">
      <w:pPr>
        <w:numPr>
          <w:ilvl w:val="2"/>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hint="cs"/>
          <w:sz w:val="24"/>
          <w:szCs w:val="24"/>
          <w:rtl/>
        </w:rPr>
        <w:t>מיקל.</w:t>
      </w:r>
    </w:p>
    <w:p w14:paraId="4D6F5832" w14:textId="77777777" w:rsidR="00985C3C" w:rsidRPr="00985C3C" w:rsidRDefault="00985C3C" w:rsidP="00E30197">
      <w:pPr>
        <w:numPr>
          <w:ilvl w:val="3"/>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sz w:val="24"/>
          <w:szCs w:val="24"/>
          <w:u w:val="single"/>
          <w:rtl/>
        </w:rPr>
        <w:t>חוקי חיים</w:t>
      </w:r>
      <w:r w:rsidRPr="00985C3C">
        <w:rPr>
          <w:rFonts w:ascii="Times New Roman" w:eastAsia="Times New Roman" w:hAnsi="Times New Roman" w:cs="Times New Roman"/>
          <w:sz w:val="24"/>
          <w:szCs w:val="24"/>
          <w:rtl/>
        </w:rPr>
        <w:t xml:space="preserve"> (סי' ל"ג</w:t>
      </w:r>
      <w:r w:rsidRPr="00985C3C">
        <w:rPr>
          <w:rFonts w:ascii="Times New Roman" w:eastAsia="Times New Roman" w:hAnsi="Times New Roman" w:cs="Times New Roman" w:hint="cs"/>
          <w:sz w:val="24"/>
          <w:szCs w:val="24"/>
          <w:rtl/>
        </w:rPr>
        <w:t>, אתקינו סעודתו סי' ס"א</w:t>
      </w:r>
      <w:r w:rsidRPr="00985C3C">
        <w:rPr>
          <w:rFonts w:ascii="Times New Roman" w:eastAsia="Times New Roman" w:hAnsi="Times New Roman" w:cs="Times New Roman"/>
          <w:sz w:val="24"/>
          <w:szCs w:val="24"/>
          <w:rtl/>
        </w:rPr>
        <w:t xml:space="preserve">) – "לענין מה שמצוי באולמות חתונה שעומד שם </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בַּר</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 xml:space="preserve"> עם אוכל המיועד למקדימים או למאחרים כדי שישביעו את רעבונם מן האוכל המוגש על אותו </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בַּר</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 ואוכלים בעמידה ומחזיקים את הצלחת ביד, וכך המזון המבושל הזה נאכל, כך הרגילות וכך מנהג בני האדם. והנה כתב בזה המשנה הלכות ...</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 xml:space="preserve">אכן, אני שב וחוזר על דברי הראשונים, דזה ברור כשמש בצהריים דאין זה דרך כבוד וגם לא דרך ארץ לאכול בפרהסיא, הן על המדרכה והן בהחזקת הצלחת ולקיחה מהבר באולמות השמחה, ועל אחת כמה וכמה </w:t>
      </w:r>
      <w:r w:rsidRPr="00985C3C">
        <w:rPr>
          <w:rFonts w:ascii="Times New Roman" w:eastAsia="Times New Roman" w:hAnsi="Times New Roman" w:cs="Times New Roman"/>
          <w:b/>
          <w:bCs/>
          <w:sz w:val="24"/>
          <w:szCs w:val="24"/>
          <w:rtl/>
        </w:rPr>
        <w:t>דבני תורה עליהם להזהר בזה ביותר</w:t>
      </w:r>
      <w:r w:rsidRPr="00985C3C">
        <w:rPr>
          <w:rFonts w:ascii="Times New Roman" w:eastAsia="Times New Roman" w:hAnsi="Times New Roman" w:cs="Times New Roman"/>
          <w:sz w:val="24"/>
          <w:szCs w:val="24"/>
          <w:rtl/>
        </w:rPr>
        <w:t>. ברם, כיון שכך נהוג בהאי עלמא דשקרא, הרי שנראה לי דאין לפוסלו לעדות מחמת זה, כיון דהשתא אין בזה משום בושה, ואדרבה, מי שלא ינהג כמותם יביטו עליו בתמיהה כי בודאי הוא בעל גאוה שלא מתאים לו לאכול ככל האדם. ולכן בימינו הדבר הפך להיות מותר</w:t>
      </w:r>
      <w:r w:rsidRPr="00985C3C">
        <w:rPr>
          <w:rFonts w:ascii="Times New Roman" w:eastAsia="Times New Roman" w:hAnsi="Times New Roman" w:cs="Times New Roman" w:hint="cs"/>
          <w:sz w:val="24"/>
          <w:szCs w:val="24"/>
          <w:rtl/>
        </w:rPr>
        <w:t>".</w:t>
      </w:r>
    </w:p>
    <w:p w14:paraId="439754F3" w14:textId="77777777" w:rsidR="00985C3C" w:rsidRPr="00985C3C" w:rsidRDefault="00985C3C" w:rsidP="00E30197">
      <w:pPr>
        <w:numPr>
          <w:ilvl w:val="2"/>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hint="cs"/>
          <w:sz w:val="24"/>
          <w:szCs w:val="24"/>
          <w:rtl/>
        </w:rPr>
        <w:t xml:space="preserve">מראי מקומות </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u w:val="single"/>
          <w:rtl/>
        </w:rPr>
        <w:t>שלמי חיים</w:t>
      </w:r>
      <w:r w:rsidRPr="00985C3C">
        <w:rPr>
          <w:rFonts w:ascii="Times New Roman" w:eastAsia="Times New Roman" w:hAnsi="Times New Roman" w:cs="Times New Roman"/>
          <w:sz w:val="24"/>
          <w:szCs w:val="24"/>
          <w:rtl/>
        </w:rPr>
        <w:t xml:space="preserve"> (אות ל</w:t>
      </w:r>
      <w:r w:rsidRPr="00985C3C">
        <w:rPr>
          <w:rFonts w:ascii="Times New Roman" w:eastAsia="Times New Roman" w:hAnsi="Times New Roman" w:cs="Times New Roman" w:hint="cs"/>
          <w:sz w:val="24"/>
          <w:szCs w:val="24"/>
          <w:rtl/>
        </w:rPr>
        <w:t>"ד</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w:t>
      </w:r>
    </w:p>
    <w:p w14:paraId="1FA2BF80" w14:textId="77777777" w:rsidR="00985C3C" w:rsidRPr="00985C3C" w:rsidRDefault="00985C3C" w:rsidP="00E30197">
      <w:pPr>
        <w:numPr>
          <w:ilvl w:val="3"/>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sz w:val="24"/>
          <w:szCs w:val="24"/>
          <w:u w:val="single"/>
          <w:rtl/>
        </w:rPr>
        <w:t>שואלין ודורשין</w:t>
      </w:r>
      <w:r w:rsidRPr="00985C3C">
        <w:rPr>
          <w:rFonts w:ascii="Times New Roman" w:eastAsia="Times New Roman" w:hAnsi="Times New Roman" w:cs="Times New Roman"/>
          <w:sz w:val="24"/>
          <w:szCs w:val="24"/>
          <w:rtl/>
        </w:rPr>
        <w:t xml:space="preserve"> (מה טובו גליון ט' עמ' שנ"</w:t>
      </w:r>
      <w:r w:rsidRPr="00985C3C">
        <w:rPr>
          <w:rFonts w:ascii="Times New Roman" w:eastAsia="Times New Roman" w:hAnsi="Times New Roman" w:cs="Times New Roman" w:hint="cs"/>
          <w:sz w:val="24"/>
          <w:szCs w:val="24"/>
          <w:rtl/>
        </w:rPr>
        <w:t>ב</w:t>
      </w:r>
      <w:r w:rsidRPr="00985C3C">
        <w:rPr>
          <w:rFonts w:ascii="Times New Roman" w:eastAsia="Times New Roman" w:hAnsi="Times New Roman" w:cs="Times New Roman"/>
          <w:sz w:val="24"/>
          <w:szCs w:val="24"/>
          <w:rtl/>
        </w:rPr>
        <w:t xml:space="preserve"> אות כ"</w:t>
      </w:r>
      <w:r w:rsidRPr="00985C3C">
        <w:rPr>
          <w:rFonts w:ascii="Times New Roman" w:eastAsia="Times New Roman" w:hAnsi="Times New Roman" w:cs="Times New Roman" w:hint="cs"/>
          <w:sz w:val="24"/>
          <w:szCs w:val="24"/>
          <w:rtl/>
        </w:rPr>
        <w:t>ה</w:t>
      </w:r>
      <w:r w:rsidRPr="00985C3C">
        <w:rPr>
          <w:rFonts w:ascii="Times New Roman" w:eastAsia="Times New Roman" w:hAnsi="Times New Roman" w:cs="Times New Roman"/>
          <w:sz w:val="24"/>
          <w:szCs w:val="24"/>
          <w:rtl/>
        </w:rPr>
        <w:t>) – "לא</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באכילה מן הבר בחתונות שזה מראה מכוער</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האיך מתנפלים על האוכל, ועומדים עם</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הצלחת ביד וממלאים את כריסם לפני עם</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ועדה</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w:t>
      </w:r>
    </w:p>
    <w:p w14:paraId="41996771" w14:textId="77777777" w:rsidR="00985C3C" w:rsidRPr="00985C3C" w:rsidRDefault="00985C3C" w:rsidP="00985C3C">
      <w:pPr>
        <w:spacing w:after="0" w:line="240" w:lineRule="auto"/>
        <w:jc w:val="both"/>
        <w:rPr>
          <w:rFonts w:ascii="Times New Roman" w:eastAsia="Times New Roman" w:hAnsi="Times New Roman" w:cs="Times New Roman"/>
          <w:sz w:val="24"/>
          <w:szCs w:val="24"/>
        </w:rPr>
      </w:pPr>
    </w:p>
    <w:p w14:paraId="35224101" w14:textId="77777777" w:rsidR="00985C3C" w:rsidRPr="00985C3C" w:rsidRDefault="00985C3C" w:rsidP="00E30197">
      <w:pPr>
        <w:numPr>
          <w:ilvl w:val="1"/>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hint="cs"/>
          <w:b/>
          <w:bCs/>
          <w:sz w:val="24"/>
          <w:szCs w:val="24"/>
          <w:rtl/>
        </w:rPr>
        <w:t>לאכול בגן</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Pr>
        <w:t>park</w:t>
      </w:r>
      <w:r w:rsidRPr="00985C3C">
        <w:rPr>
          <w:rFonts w:ascii="Times New Roman" w:eastAsia="Times New Roman" w:hAnsi="Times New Roman" w:cs="Times New Roman" w:hint="cs"/>
          <w:sz w:val="24"/>
          <w:szCs w:val="24"/>
          <w:rtl/>
        </w:rPr>
        <w:t>).</w:t>
      </w:r>
    </w:p>
    <w:p w14:paraId="7E248CDD" w14:textId="77777777" w:rsidR="00985C3C" w:rsidRPr="00985C3C" w:rsidRDefault="00985C3C" w:rsidP="00E30197">
      <w:pPr>
        <w:numPr>
          <w:ilvl w:val="2"/>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hint="cs"/>
          <w:sz w:val="24"/>
          <w:szCs w:val="24"/>
          <w:rtl/>
        </w:rPr>
        <w:t>מחמיר.</w:t>
      </w:r>
    </w:p>
    <w:p w14:paraId="5B3D01C1" w14:textId="77777777" w:rsidR="00985C3C" w:rsidRPr="00985C3C" w:rsidRDefault="00985C3C" w:rsidP="00E30197">
      <w:pPr>
        <w:numPr>
          <w:ilvl w:val="3"/>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hint="cs"/>
          <w:sz w:val="24"/>
          <w:szCs w:val="24"/>
          <w:u w:val="single"/>
          <w:rtl/>
        </w:rPr>
        <w:t>הגרח</w:t>
      </w:r>
      <w:r w:rsidRPr="00985C3C">
        <w:rPr>
          <w:rFonts w:ascii="Times New Roman" w:eastAsia="Times New Roman" w:hAnsi="Times New Roman" w:cs="Times New Roman"/>
          <w:sz w:val="24"/>
          <w:szCs w:val="24"/>
          <w:u w:val="single"/>
          <w:rtl/>
        </w:rPr>
        <w:t>"</w:t>
      </w:r>
      <w:r w:rsidRPr="00985C3C">
        <w:rPr>
          <w:rFonts w:ascii="Times New Roman" w:eastAsia="Times New Roman" w:hAnsi="Times New Roman" w:cs="Times New Roman" w:hint="cs"/>
          <w:sz w:val="24"/>
          <w:szCs w:val="24"/>
          <w:u w:val="single"/>
          <w:rtl/>
        </w:rPr>
        <w:t>ק</w:t>
      </w:r>
      <w:r w:rsidRPr="00985C3C">
        <w:rPr>
          <w:rFonts w:ascii="Times New Roman" w:eastAsia="Times New Roman" w:hAnsi="Times New Roman" w:cs="Times New Roman" w:hint="cs"/>
          <w:sz w:val="24"/>
          <w:szCs w:val="24"/>
          <w:rtl/>
        </w:rPr>
        <w:t xml:space="preserve"> שליט</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 xml:space="preserve">א (חשוקי חמד יומא דף לח.) </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"ושמעתי מגיסי הגר"ח קניבסקי שליט"א דהאוכל בשר בגינה הוי כעין האוכל בשוק כי כולם רואים אותו אוכל בשר"</w:t>
      </w:r>
      <w:r w:rsidRPr="00985C3C">
        <w:rPr>
          <w:rFonts w:ascii="Times New Roman" w:eastAsia="Times New Roman" w:hAnsi="Times New Roman" w:cs="Times New Roman" w:hint="cs"/>
          <w:sz w:val="24"/>
          <w:szCs w:val="24"/>
          <w:rtl/>
        </w:rPr>
        <w:t>.</w:t>
      </w:r>
    </w:p>
    <w:p w14:paraId="4E793289" w14:textId="77777777" w:rsidR="00985C3C" w:rsidRPr="00985C3C" w:rsidRDefault="00985C3C" w:rsidP="00E30197">
      <w:pPr>
        <w:numPr>
          <w:ilvl w:val="2"/>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hint="cs"/>
          <w:sz w:val="24"/>
          <w:szCs w:val="24"/>
          <w:rtl/>
        </w:rPr>
        <w:t>מיקל.</w:t>
      </w:r>
    </w:p>
    <w:p w14:paraId="1A94A16A" w14:textId="77777777" w:rsidR="00985C3C" w:rsidRPr="00985C3C" w:rsidRDefault="00985C3C" w:rsidP="00E30197">
      <w:pPr>
        <w:numPr>
          <w:ilvl w:val="3"/>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sz w:val="24"/>
          <w:szCs w:val="24"/>
          <w:u w:val="single"/>
          <w:rtl/>
        </w:rPr>
        <w:t>שואלין ודורשין</w:t>
      </w:r>
      <w:r w:rsidRPr="00985C3C">
        <w:rPr>
          <w:rFonts w:ascii="Times New Roman" w:eastAsia="Times New Roman" w:hAnsi="Times New Roman" w:cs="Times New Roman"/>
          <w:sz w:val="24"/>
          <w:szCs w:val="24"/>
          <w:rtl/>
        </w:rPr>
        <w:t xml:space="preserve"> (מה טובו גליון ט' </w:t>
      </w:r>
      <w:r w:rsidRPr="00985C3C">
        <w:rPr>
          <w:rFonts w:ascii="Times New Roman" w:eastAsia="Times New Roman" w:hAnsi="Times New Roman" w:cs="Times New Roman" w:hint="cs"/>
          <w:sz w:val="24"/>
          <w:szCs w:val="24"/>
          <w:rtl/>
        </w:rPr>
        <w:t>עמ' שנ"א אות כ"א</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כיון שמנהג העולם שאוכלים בפארקים,</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נלענ"ד דאין זה נחשב אוכל בשוק. רק</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מוטב שישבו במקום צנוע ולא בפני קהל עם</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ועדה. וגם בים מנהג העולם להקל</w:t>
      </w:r>
      <w:r w:rsidRPr="00985C3C">
        <w:rPr>
          <w:rFonts w:ascii="Times New Roman" w:eastAsia="Times New Roman" w:hAnsi="Times New Roman" w:cs="Times New Roman" w:hint="cs"/>
          <w:sz w:val="24"/>
          <w:szCs w:val="24"/>
          <w:rtl/>
        </w:rPr>
        <w:t>".</w:t>
      </w:r>
    </w:p>
    <w:p w14:paraId="53012BB6" w14:textId="77777777" w:rsidR="00985C3C" w:rsidRPr="00985C3C" w:rsidRDefault="00985C3C" w:rsidP="00E30197">
      <w:pPr>
        <w:numPr>
          <w:ilvl w:val="2"/>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hint="cs"/>
          <w:sz w:val="24"/>
          <w:szCs w:val="24"/>
          <w:rtl/>
        </w:rPr>
        <w:t xml:space="preserve">מראי מקומות </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u w:val="single"/>
          <w:rtl/>
        </w:rPr>
        <w:t>הגרח"ק</w:t>
      </w:r>
      <w:r w:rsidRPr="00985C3C">
        <w:rPr>
          <w:rFonts w:ascii="Times New Roman" w:eastAsia="Times New Roman" w:hAnsi="Times New Roman" w:cs="Times New Roman"/>
          <w:sz w:val="24"/>
          <w:szCs w:val="24"/>
          <w:rtl/>
        </w:rPr>
        <w:t xml:space="preserve"> שליט"א (</w:t>
      </w:r>
      <w:r w:rsidRPr="00985C3C">
        <w:rPr>
          <w:rFonts w:ascii="Times New Roman" w:eastAsia="Times New Roman" w:hAnsi="Times New Roman" w:cs="Times New Roman" w:hint="cs"/>
          <w:color w:val="000000"/>
          <w:sz w:val="24"/>
          <w:szCs w:val="24"/>
          <w:rtl/>
        </w:rPr>
        <w:t xml:space="preserve">ח"ב שאלת רב ח"א פרק י"א אות ב', </w:t>
      </w:r>
      <w:r w:rsidRPr="00985C3C">
        <w:rPr>
          <w:rFonts w:ascii="Times New Roman" w:eastAsia="Times New Roman" w:hAnsi="Times New Roman" w:cs="Times New Roman"/>
          <w:sz w:val="24"/>
          <w:szCs w:val="24"/>
          <w:rtl/>
        </w:rPr>
        <w:t xml:space="preserve">שלמי חיים </w:t>
      </w:r>
      <w:r w:rsidRPr="00985C3C">
        <w:rPr>
          <w:rFonts w:ascii="Times New Roman" w:eastAsia="Times New Roman" w:hAnsi="Times New Roman" w:cs="Times New Roman"/>
          <w:color w:val="000000"/>
          <w:sz w:val="24"/>
          <w:szCs w:val="24"/>
          <w:rtl/>
        </w:rPr>
        <w:t>עמ' קמ"</w:t>
      </w:r>
      <w:r w:rsidRPr="00985C3C">
        <w:rPr>
          <w:rFonts w:ascii="Times New Roman" w:eastAsia="Times New Roman" w:hAnsi="Times New Roman" w:cs="Times New Roman" w:hint="cs"/>
          <w:color w:val="000000"/>
          <w:sz w:val="24"/>
          <w:szCs w:val="24"/>
          <w:rtl/>
        </w:rPr>
        <w:t>ה</w:t>
      </w:r>
      <w:r w:rsidRPr="00985C3C">
        <w:rPr>
          <w:rFonts w:ascii="Times New Roman" w:eastAsia="Times New Roman" w:hAnsi="Times New Roman" w:cs="Times New Roman"/>
          <w:color w:val="000000"/>
          <w:sz w:val="24"/>
          <w:szCs w:val="24"/>
          <w:rtl/>
        </w:rPr>
        <w:t xml:space="preserve"> אות </w:t>
      </w:r>
      <w:r w:rsidRPr="00985C3C">
        <w:rPr>
          <w:rFonts w:ascii="Times New Roman" w:eastAsia="Times New Roman" w:hAnsi="Times New Roman" w:cs="Times New Roman" w:hint="cs"/>
          <w:color w:val="000000"/>
          <w:sz w:val="24"/>
          <w:szCs w:val="24"/>
          <w:rtl/>
        </w:rPr>
        <w:t>ט"ו, לשונו מובא לעיל),</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u w:val="single"/>
          <w:rtl/>
        </w:rPr>
        <w:t>שלמי חיים</w:t>
      </w:r>
      <w:r w:rsidRPr="00985C3C">
        <w:rPr>
          <w:rFonts w:ascii="Times New Roman" w:eastAsia="Times New Roman" w:hAnsi="Times New Roman" w:cs="Times New Roman"/>
          <w:sz w:val="24"/>
          <w:szCs w:val="24"/>
          <w:rtl/>
        </w:rPr>
        <w:t xml:space="preserve"> (אות ל</w:t>
      </w:r>
      <w:r w:rsidRPr="00985C3C">
        <w:rPr>
          <w:rFonts w:ascii="Times New Roman" w:eastAsia="Times New Roman" w:hAnsi="Times New Roman" w:cs="Times New Roman" w:hint="cs"/>
          <w:sz w:val="24"/>
          <w:szCs w:val="24"/>
          <w:rtl/>
        </w:rPr>
        <w:t>"ו</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w:t>
      </w:r>
    </w:p>
    <w:p w14:paraId="6EF6B48A" w14:textId="77777777" w:rsidR="00985C3C" w:rsidRPr="00985C3C" w:rsidRDefault="00985C3C" w:rsidP="00E30197">
      <w:pPr>
        <w:numPr>
          <w:ilvl w:val="3"/>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sz w:val="24"/>
          <w:szCs w:val="24"/>
          <w:u w:val="single"/>
          <w:rtl/>
        </w:rPr>
        <w:t>הגר"א נבנצל</w:t>
      </w:r>
      <w:r w:rsidRPr="00985C3C">
        <w:rPr>
          <w:rFonts w:ascii="Times New Roman" w:eastAsia="Times New Roman" w:hAnsi="Times New Roman" w:cs="Times New Roman"/>
          <w:sz w:val="24"/>
          <w:szCs w:val="24"/>
          <w:rtl/>
        </w:rPr>
        <w:t xml:space="preserve"> שליט"א (מה טובו גליון ד' עמ' תרי"ד אות </w:t>
      </w:r>
      <w:r w:rsidRPr="00985C3C">
        <w:rPr>
          <w:rFonts w:ascii="Times New Roman" w:eastAsia="Times New Roman" w:hAnsi="Times New Roman" w:cs="Times New Roman" w:hint="cs"/>
          <w:sz w:val="24"/>
          <w:szCs w:val="24"/>
          <w:rtl/>
        </w:rPr>
        <w:t>ג</w:t>
      </w:r>
      <w:r w:rsidRPr="00985C3C">
        <w:rPr>
          <w:rFonts w:ascii="Times New Roman" w:eastAsia="Times New Roman" w:hAnsi="Times New Roman" w:cs="Times New Roman"/>
          <w:sz w:val="24"/>
          <w:szCs w:val="24"/>
          <w:rtl/>
        </w:rPr>
        <w:t>') – "האם מותר לכל המשפחה לאכול ארוחת ערב בגינה ציבורית בספסל צדדי שאין שם אנשים כמעט, דבלילה לא רואים ואין שם אנשים כ"כ, או שמא מ"מ הוי כאוכל בשוק. תשובה: מותר</w:t>
      </w:r>
      <w:r w:rsidRPr="00985C3C">
        <w:rPr>
          <w:rFonts w:ascii="Times New Roman" w:eastAsia="Times New Roman" w:hAnsi="Times New Roman" w:cs="Times New Roman" w:hint="cs"/>
          <w:sz w:val="24"/>
          <w:szCs w:val="24"/>
          <w:rtl/>
        </w:rPr>
        <w:t>".</w:t>
      </w:r>
    </w:p>
    <w:p w14:paraId="097900A8" w14:textId="77777777" w:rsidR="00985C3C" w:rsidRPr="00985C3C" w:rsidRDefault="00985C3C" w:rsidP="00E30197">
      <w:pPr>
        <w:numPr>
          <w:ilvl w:val="3"/>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hint="cs"/>
          <w:sz w:val="24"/>
          <w:szCs w:val="24"/>
          <w:u w:val="single"/>
          <w:rtl/>
        </w:rPr>
        <w:t>הגרמ"ש דיין</w:t>
      </w:r>
      <w:r w:rsidRPr="00985C3C">
        <w:rPr>
          <w:rFonts w:ascii="Times New Roman" w:eastAsia="Times New Roman" w:hAnsi="Times New Roman" w:cs="Times New Roman" w:hint="cs"/>
          <w:sz w:val="24"/>
          <w:szCs w:val="24"/>
          <w:rtl/>
        </w:rPr>
        <w:t xml:space="preserve"> (גם אני אודך ח"ה סי' כ"ה) </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וכן יש להתיר לאכול בגינה</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ציבורית במקום צדדי, ואפילו בשאר</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ימות השנה, כיון שיש דרך לאכול שם. ובפרט יש להקל משום שאוכל באופן</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חד פעמי. ומ"מ לא ילך ויאכל, אלא</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ישב ויאכל. והיינו דוקא לשאר בני אדם, אבל תלמיד חכם לא יאכל אלא בביתו</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על שלחנו, ואפילו בערב פסח. וכל בן</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תורה צריך לעשות עצמו כתלמיד חכם</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לענין זה</w:t>
      </w:r>
      <w:r w:rsidRPr="00985C3C">
        <w:rPr>
          <w:rFonts w:ascii="Times New Roman" w:eastAsia="Times New Roman" w:hAnsi="Times New Roman" w:cs="Times New Roman" w:hint="cs"/>
          <w:sz w:val="24"/>
          <w:szCs w:val="24"/>
          <w:rtl/>
        </w:rPr>
        <w:t>".</w:t>
      </w:r>
    </w:p>
    <w:p w14:paraId="021ADD84" w14:textId="77777777" w:rsidR="00985C3C" w:rsidRPr="00985C3C" w:rsidRDefault="00985C3C" w:rsidP="00E30197">
      <w:pPr>
        <w:numPr>
          <w:ilvl w:val="3"/>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hint="cs"/>
          <w:sz w:val="24"/>
          <w:szCs w:val="24"/>
          <w:rtl/>
        </w:rPr>
        <w:t xml:space="preserve">שאינו </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הולכים</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 xml:space="preserve"> בשוק (עי' לעיל) - עי' לעיל.</w:t>
      </w:r>
    </w:p>
    <w:p w14:paraId="5BB0B212" w14:textId="77777777" w:rsidR="00985C3C" w:rsidRPr="00985C3C" w:rsidRDefault="00985C3C" w:rsidP="00985C3C">
      <w:pPr>
        <w:spacing w:after="0" w:line="240" w:lineRule="auto"/>
        <w:jc w:val="both"/>
        <w:rPr>
          <w:rFonts w:ascii="Times New Roman" w:eastAsia="Times New Roman" w:hAnsi="Times New Roman" w:cs="Times New Roman"/>
          <w:sz w:val="24"/>
          <w:szCs w:val="24"/>
        </w:rPr>
      </w:pPr>
    </w:p>
    <w:p w14:paraId="24AC4152" w14:textId="77777777" w:rsidR="00985C3C" w:rsidRPr="00985C3C" w:rsidRDefault="00985C3C" w:rsidP="00E30197">
      <w:pPr>
        <w:numPr>
          <w:ilvl w:val="1"/>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hint="cs"/>
          <w:b/>
          <w:bCs/>
          <w:sz w:val="24"/>
          <w:szCs w:val="24"/>
          <w:rtl/>
        </w:rPr>
        <w:t>חוף הים</w:t>
      </w:r>
      <w:r w:rsidRPr="00985C3C">
        <w:rPr>
          <w:rFonts w:ascii="Times New Roman" w:eastAsia="Times New Roman" w:hAnsi="Times New Roman" w:cs="Times New Roman" w:hint="cs"/>
          <w:sz w:val="24"/>
          <w:szCs w:val="24"/>
          <w:rtl/>
        </w:rPr>
        <w:t>.</w:t>
      </w:r>
    </w:p>
    <w:p w14:paraId="7F52BD07" w14:textId="77777777" w:rsidR="00985C3C" w:rsidRPr="00985C3C" w:rsidRDefault="00985C3C" w:rsidP="00E30197">
      <w:pPr>
        <w:numPr>
          <w:ilvl w:val="2"/>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hint="cs"/>
          <w:sz w:val="24"/>
          <w:szCs w:val="24"/>
          <w:rtl/>
        </w:rPr>
        <w:t>מחמיר.</w:t>
      </w:r>
    </w:p>
    <w:p w14:paraId="242AB85F" w14:textId="48DE9A73" w:rsidR="00985C3C" w:rsidRPr="00985C3C" w:rsidRDefault="00985C3C" w:rsidP="00E30197">
      <w:pPr>
        <w:numPr>
          <w:ilvl w:val="3"/>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sz w:val="24"/>
          <w:szCs w:val="24"/>
          <w:u w:val="single"/>
          <w:rtl/>
        </w:rPr>
        <w:t>חזו"א</w:t>
      </w:r>
      <w:r w:rsidRPr="00985C3C">
        <w:rPr>
          <w:rFonts w:ascii="Times New Roman" w:eastAsia="Times New Roman" w:hAnsi="Times New Roman" w:cs="Times New Roman"/>
          <w:sz w:val="24"/>
          <w:szCs w:val="24"/>
          <w:rtl/>
        </w:rPr>
        <w:t xml:space="preserve"> (</w:t>
      </w:r>
      <w:r w:rsidRPr="00985C3C">
        <w:rPr>
          <w:rFonts w:ascii="Times New Roman" w:eastAsia="Times New Roman" w:hAnsi="Times New Roman" w:cs="Times New Roman" w:hint="cs"/>
          <w:sz w:val="24"/>
          <w:szCs w:val="24"/>
          <w:u w:val="single"/>
          <w:rtl/>
        </w:rPr>
        <w:t>הגרח"ק</w:t>
      </w:r>
      <w:r w:rsidRPr="00985C3C">
        <w:rPr>
          <w:rFonts w:ascii="Times New Roman" w:eastAsia="Times New Roman" w:hAnsi="Times New Roman" w:cs="Times New Roman" w:hint="cs"/>
          <w:sz w:val="24"/>
          <w:szCs w:val="24"/>
          <w:rtl/>
        </w:rPr>
        <w:t xml:space="preserve"> שליט"א, </w:t>
      </w:r>
      <w:r w:rsidRPr="00985C3C">
        <w:rPr>
          <w:rFonts w:ascii="Times New Roman" w:eastAsia="Times New Roman" w:hAnsi="Times New Roman" w:cs="Times New Roman"/>
          <w:sz w:val="24"/>
          <w:szCs w:val="24"/>
          <w:rtl/>
        </w:rPr>
        <w:t xml:space="preserve">שלמי חיים </w:t>
      </w:r>
      <w:r w:rsidRPr="00985C3C">
        <w:rPr>
          <w:rFonts w:ascii="Times New Roman" w:eastAsia="Times New Roman" w:hAnsi="Times New Roman" w:cs="Times New Roman"/>
          <w:color w:val="000000"/>
          <w:sz w:val="24"/>
          <w:szCs w:val="24"/>
          <w:rtl/>
        </w:rPr>
        <w:t>עמ' קמ"</w:t>
      </w:r>
      <w:r w:rsidRPr="00985C3C">
        <w:rPr>
          <w:rFonts w:ascii="Times New Roman" w:eastAsia="Times New Roman" w:hAnsi="Times New Roman" w:cs="Times New Roman" w:hint="cs"/>
          <w:color w:val="000000"/>
          <w:sz w:val="24"/>
          <w:szCs w:val="24"/>
          <w:rtl/>
        </w:rPr>
        <w:t>ד</w:t>
      </w:r>
      <w:r w:rsidRPr="00985C3C">
        <w:rPr>
          <w:rFonts w:ascii="Times New Roman" w:eastAsia="Times New Roman" w:hAnsi="Times New Roman" w:cs="Times New Roman"/>
          <w:color w:val="000000"/>
          <w:sz w:val="24"/>
          <w:szCs w:val="24"/>
          <w:rtl/>
        </w:rPr>
        <w:t xml:space="preserve"> אות </w:t>
      </w:r>
      <w:r w:rsidRPr="00985C3C">
        <w:rPr>
          <w:rFonts w:ascii="Times New Roman" w:eastAsia="Times New Roman" w:hAnsi="Times New Roman" w:cs="Times New Roman" w:hint="cs"/>
          <w:color w:val="000000"/>
          <w:sz w:val="24"/>
          <w:szCs w:val="24"/>
          <w:rtl/>
        </w:rPr>
        <w:t>י"</w:t>
      </w:r>
      <w:r w:rsidRPr="00985C3C">
        <w:rPr>
          <w:rFonts w:ascii="Times New Roman" w:eastAsia="Times New Roman" w:hAnsi="Times New Roman" w:cs="Times New Roman"/>
          <w:color w:val="000000"/>
          <w:sz w:val="24"/>
          <w:szCs w:val="24"/>
          <w:rtl/>
        </w:rPr>
        <w:t>ב</w:t>
      </w:r>
      <w:r w:rsidR="00BC403E">
        <w:rPr>
          <w:rFonts w:ascii="Times New Roman" w:eastAsia="Times New Roman" w:hAnsi="Times New Roman" w:cs="Times New Roman" w:hint="cs"/>
          <w:color w:val="000000"/>
          <w:sz w:val="24"/>
          <w:szCs w:val="24"/>
          <w:rtl/>
        </w:rPr>
        <w:t xml:space="preserve">, </w:t>
      </w:r>
      <w:r w:rsidR="00BC403E" w:rsidRPr="00BC403E">
        <w:rPr>
          <w:rFonts w:ascii="Times New Roman" w:eastAsia="Times New Roman" w:hAnsi="Times New Roman" w:cs="Times New Roman"/>
          <w:color w:val="000000"/>
          <w:sz w:val="24"/>
          <w:szCs w:val="24"/>
          <w:rtl/>
        </w:rPr>
        <w:t xml:space="preserve">שיח חיים סי' </w:t>
      </w:r>
      <w:r w:rsidR="00BC403E">
        <w:rPr>
          <w:rFonts w:ascii="Times New Roman" w:eastAsia="Times New Roman" w:hAnsi="Times New Roman" w:cs="Times New Roman" w:hint="cs"/>
          <w:color w:val="000000"/>
          <w:sz w:val="24"/>
          <w:szCs w:val="24"/>
          <w:rtl/>
        </w:rPr>
        <w:t>קנ"</w:t>
      </w:r>
      <w:r w:rsidR="00BC403E">
        <w:rPr>
          <w:rFonts w:ascii="Times New Roman" w:eastAsia="Times New Roman" w:hAnsi="Times New Roman" w:cs="Times New Roman" w:hint="cs"/>
          <w:color w:val="000000"/>
          <w:sz w:val="24"/>
          <w:szCs w:val="24"/>
          <w:rtl/>
        </w:rPr>
        <w:t>ד, סי' קנ"ה</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האם נכונה השמועה מפי מרן החזו"א זצ"ל שאין לאכול על שפת הים משום דהוי כאוכל בשוק, דלא ראינו שמקפידים על כך. תשובה: נכון</w:t>
      </w:r>
      <w:r w:rsidRPr="00985C3C">
        <w:rPr>
          <w:rFonts w:ascii="Times New Roman" w:eastAsia="Times New Roman" w:hAnsi="Times New Roman" w:cs="Times New Roman" w:hint="cs"/>
          <w:sz w:val="24"/>
          <w:szCs w:val="24"/>
          <w:rtl/>
        </w:rPr>
        <w:t>".</w:t>
      </w:r>
    </w:p>
    <w:p w14:paraId="15EFCDAF" w14:textId="77777777" w:rsidR="00985C3C" w:rsidRPr="00985C3C" w:rsidRDefault="00985C3C" w:rsidP="00E30197">
      <w:pPr>
        <w:numPr>
          <w:ilvl w:val="3"/>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hint="cs"/>
          <w:sz w:val="24"/>
          <w:szCs w:val="24"/>
          <w:u w:val="single"/>
          <w:rtl/>
        </w:rPr>
        <w:t>הגראמ"מ ש"ך</w:t>
      </w:r>
      <w:r w:rsidRPr="00985C3C">
        <w:rPr>
          <w:rFonts w:ascii="Times New Roman" w:eastAsia="Times New Roman" w:hAnsi="Times New Roman" w:cs="Times New Roman" w:hint="cs"/>
          <w:sz w:val="24"/>
          <w:szCs w:val="24"/>
          <w:rtl/>
        </w:rPr>
        <w:t xml:space="preserve"> זצ"ל (דרכי החיים ח"ב עמ' ת"ו הע' ה') </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בימות הקיץ כשנסע לים צירף לנסיעה גם את מרן רה"י זצ"ל. מרן זצ"ל ראה שיש אנשים הבאים לים ומביאים עמם אוכל, ושם קובעים סעודה על חוף הים. בחזרתם, דיבר כל הדרך על כך שהדבר אינו מובן לו כלל, איך אנשים נוהגים מנהג מבוזה זה, הרי חז"ל אמרו (קדושין מ' ב') האוכל בשוק דומה לכלב, ואלו האוכלים על חוף הים בכלל אוכלים בשוק הם, וכי אינם יכולים לאכול קודם או אח"כ בבית... עד כדי כך שאינם יכולים להתגבר על תאוותם... ולא יכול היה להירגע</w:t>
      </w:r>
      <w:r w:rsidRPr="00985C3C">
        <w:rPr>
          <w:rFonts w:ascii="Times New Roman" w:eastAsia="Times New Roman" w:hAnsi="Times New Roman" w:cs="Times New Roman" w:hint="cs"/>
          <w:sz w:val="24"/>
          <w:szCs w:val="24"/>
          <w:rtl/>
        </w:rPr>
        <w:t>".</w:t>
      </w:r>
    </w:p>
    <w:p w14:paraId="2BB27CC1" w14:textId="77777777" w:rsidR="00985C3C" w:rsidRPr="00985C3C" w:rsidRDefault="00985C3C" w:rsidP="00E30197">
      <w:pPr>
        <w:numPr>
          <w:ilvl w:val="2"/>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hint="cs"/>
          <w:sz w:val="24"/>
          <w:szCs w:val="24"/>
          <w:rtl/>
        </w:rPr>
        <w:t>מיקל.</w:t>
      </w:r>
    </w:p>
    <w:p w14:paraId="7968CB35" w14:textId="77777777" w:rsidR="00985C3C" w:rsidRPr="00985C3C" w:rsidRDefault="00985C3C" w:rsidP="00E30197">
      <w:pPr>
        <w:numPr>
          <w:ilvl w:val="3"/>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hint="cs"/>
          <w:sz w:val="24"/>
          <w:szCs w:val="24"/>
          <w:u w:val="single"/>
          <w:rtl/>
        </w:rPr>
        <w:t>הגר"י</w:t>
      </w:r>
      <w:r w:rsidRPr="00985C3C">
        <w:rPr>
          <w:rFonts w:ascii="Times New Roman" w:eastAsia="Times New Roman" w:hAnsi="Times New Roman" w:cs="Times New Roman"/>
          <w:sz w:val="24"/>
          <w:szCs w:val="24"/>
          <w:u w:val="single"/>
          <w:rtl/>
        </w:rPr>
        <w:t xml:space="preserve"> זילברשטיין</w:t>
      </w:r>
      <w:r w:rsidRPr="00985C3C">
        <w:rPr>
          <w:rFonts w:ascii="Times New Roman" w:eastAsia="Times New Roman" w:hAnsi="Times New Roman" w:cs="Times New Roman"/>
          <w:sz w:val="24"/>
          <w:szCs w:val="24"/>
          <w:rtl/>
        </w:rPr>
        <w:t xml:space="preserve"> שליט"א </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שלמי חיים</w:t>
      </w:r>
      <w:r w:rsidRPr="00985C3C">
        <w:rPr>
          <w:rFonts w:ascii="Times New Roman" w:eastAsia="Times New Roman" w:hAnsi="Times New Roman" w:cs="Times New Roman" w:hint="cs"/>
          <w:sz w:val="24"/>
          <w:szCs w:val="24"/>
          <w:rtl/>
        </w:rPr>
        <w:t xml:space="preserve"> סוף אות ל"ה, עמ' צ') </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דאין זה חשיב כשוק דמיועד גם לאכילה, ושפיר דמי לאכול שם (וכן משמע בחשוקי חמד ברכות מ"ו א' עמ' ר"פ)"</w:t>
      </w:r>
      <w:r w:rsidRPr="00985C3C">
        <w:rPr>
          <w:rFonts w:ascii="Times New Roman" w:eastAsia="Times New Roman" w:hAnsi="Times New Roman" w:cs="Times New Roman" w:hint="cs"/>
          <w:sz w:val="24"/>
          <w:szCs w:val="24"/>
          <w:rtl/>
        </w:rPr>
        <w:t>.</w:t>
      </w:r>
    </w:p>
    <w:p w14:paraId="44489AF4" w14:textId="77777777" w:rsidR="00985C3C" w:rsidRPr="00985C3C" w:rsidRDefault="00985C3C" w:rsidP="00E30197">
      <w:pPr>
        <w:numPr>
          <w:ilvl w:val="3"/>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hint="cs"/>
          <w:sz w:val="24"/>
          <w:szCs w:val="24"/>
          <w:u w:val="single"/>
          <w:rtl/>
        </w:rPr>
        <w:t>הגר</w:t>
      </w:r>
      <w:r w:rsidRPr="00985C3C">
        <w:rPr>
          <w:rFonts w:ascii="Times New Roman" w:eastAsia="Times New Roman" w:hAnsi="Times New Roman" w:cs="Times New Roman"/>
          <w:sz w:val="24"/>
          <w:szCs w:val="24"/>
          <w:u w:val="single"/>
          <w:rtl/>
        </w:rPr>
        <w:t>י</w:t>
      </w:r>
      <w:r w:rsidRPr="00985C3C">
        <w:rPr>
          <w:rFonts w:ascii="Times New Roman" w:eastAsia="Times New Roman" w:hAnsi="Times New Roman" w:cs="Times New Roman" w:hint="cs"/>
          <w:sz w:val="24"/>
          <w:szCs w:val="24"/>
          <w:u w:val="single"/>
          <w:rtl/>
        </w:rPr>
        <w:t>"</w:t>
      </w:r>
      <w:r w:rsidRPr="00985C3C">
        <w:rPr>
          <w:rFonts w:ascii="Times New Roman" w:eastAsia="Times New Roman" w:hAnsi="Times New Roman" w:cs="Times New Roman"/>
          <w:sz w:val="24"/>
          <w:szCs w:val="24"/>
          <w:u w:val="single"/>
          <w:rtl/>
        </w:rPr>
        <w:t>א דינר</w:t>
      </w:r>
      <w:r w:rsidRPr="00985C3C">
        <w:rPr>
          <w:rFonts w:ascii="Times New Roman" w:eastAsia="Times New Roman" w:hAnsi="Times New Roman" w:cs="Times New Roman"/>
          <w:sz w:val="24"/>
          <w:szCs w:val="24"/>
          <w:rtl/>
        </w:rPr>
        <w:t xml:space="preserve"> שליט"א </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שלמי חיים</w:t>
      </w:r>
      <w:r w:rsidRPr="00985C3C">
        <w:rPr>
          <w:rFonts w:ascii="Times New Roman" w:eastAsia="Times New Roman" w:hAnsi="Times New Roman" w:cs="Times New Roman" w:hint="cs"/>
          <w:sz w:val="24"/>
          <w:szCs w:val="24"/>
          <w:rtl/>
        </w:rPr>
        <w:t xml:space="preserve"> סוף אות ל"ה, עמ' צ') </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אם יושבים במקום א' ואוכלים מותר"</w:t>
      </w:r>
      <w:r w:rsidRPr="00985C3C">
        <w:rPr>
          <w:rFonts w:ascii="Times New Roman" w:eastAsia="Times New Roman" w:hAnsi="Times New Roman" w:cs="Times New Roman" w:hint="cs"/>
          <w:sz w:val="24"/>
          <w:szCs w:val="24"/>
          <w:rtl/>
        </w:rPr>
        <w:t>.</w:t>
      </w:r>
    </w:p>
    <w:p w14:paraId="306D4F4B" w14:textId="77777777" w:rsidR="00985C3C" w:rsidRPr="00985C3C" w:rsidRDefault="00985C3C" w:rsidP="00E30197">
      <w:pPr>
        <w:numPr>
          <w:ilvl w:val="3"/>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sz w:val="24"/>
          <w:szCs w:val="24"/>
          <w:u w:val="single"/>
          <w:rtl/>
        </w:rPr>
        <w:t>שואלין ודורשין</w:t>
      </w:r>
      <w:r w:rsidRPr="00985C3C">
        <w:rPr>
          <w:rFonts w:ascii="Times New Roman" w:eastAsia="Times New Roman" w:hAnsi="Times New Roman" w:cs="Times New Roman"/>
          <w:sz w:val="24"/>
          <w:szCs w:val="24"/>
          <w:rtl/>
        </w:rPr>
        <w:t xml:space="preserve"> (מה טובו גליון ט' </w:t>
      </w:r>
      <w:r w:rsidRPr="00985C3C">
        <w:rPr>
          <w:rFonts w:ascii="Times New Roman" w:eastAsia="Times New Roman" w:hAnsi="Times New Roman" w:cs="Times New Roman" w:hint="cs"/>
          <w:sz w:val="24"/>
          <w:szCs w:val="24"/>
          <w:rtl/>
        </w:rPr>
        <w:t xml:space="preserve">עמ' שנ"א אות כ"א, עי' </w:t>
      </w:r>
      <w:r w:rsidRPr="00985C3C">
        <w:rPr>
          <w:rFonts w:ascii="Times New Roman" w:eastAsia="Times New Roman" w:hAnsi="Times New Roman" w:cs="Times New Roman"/>
          <w:sz w:val="24"/>
          <w:szCs w:val="24"/>
          <w:rtl/>
        </w:rPr>
        <w:t>עמ' ש"</w:t>
      </w:r>
      <w:r w:rsidRPr="00985C3C">
        <w:rPr>
          <w:rFonts w:ascii="Times New Roman" w:eastAsia="Times New Roman" w:hAnsi="Times New Roman" w:cs="Times New Roman" w:hint="cs"/>
          <w:sz w:val="24"/>
          <w:szCs w:val="24"/>
          <w:rtl/>
        </w:rPr>
        <w:t>נ</w:t>
      </w:r>
      <w:r w:rsidRPr="00985C3C">
        <w:rPr>
          <w:rFonts w:ascii="Times New Roman" w:eastAsia="Times New Roman" w:hAnsi="Times New Roman" w:cs="Times New Roman"/>
          <w:sz w:val="24"/>
          <w:szCs w:val="24"/>
          <w:rtl/>
        </w:rPr>
        <w:t xml:space="preserve"> אות </w:t>
      </w:r>
      <w:r w:rsidRPr="00985C3C">
        <w:rPr>
          <w:rFonts w:ascii="Times New Roman" w:eastAsia="Times New Roman" w:hAnsi="Times New Roman" w:cs="Times New Roman" w:hint="cs"/>
          <w:sz w:val="24"/>
          <w:szCs w:val="24"/>
          <w:rtl/>
        </w:rPr>
        <w:t>ז</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כיון שמנהג העולם שאוכלים בפארקים,</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נלענ"ד דאין זה נחשב אוכל בשוק. רק</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מוטב שישבו במקום צנוע ולא בפני קהל עם</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ועדה. וגם בים מנהג העולם להקל</w:t>
      </w:r>
      <w:r w:rsidRPr="00985C3C">
        <w:rPr>
          <w:rFonts w:ascii="Times New Roman" w:eastAsia="Times New Roman" w:hAnsi="Times New Roman" w:cs="Times New Roman" w:hint="cs"/>
          <w:sz w:val="24"/>
          <w:szCs w:val="24"/>
          <w:rtl/>
        </w:rPr>
        <w:t>".</w:t>
      </w:r>
    </w:p>
    <w:p w14:paraId="6C87C31D" w14:textId="77777777" w:rsidR="00985C3C" w:rsidRPr="00985C3C" w:rsidRDefault="00985C3C" w:rsidP="00E30197">
      <w:pPr>
        <w:numPr>
          <w:ilvl w:val="2"/>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hint="cs"/>
          <w:sz w:val="24"/>
          <w:szCs w:val="24"/>
          <w:rtl/>
        </w:rPr>
        <w:t xml:space="preserve">מראי מקומות </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u w:val="single"/>
          <w:rtl/>
        </w:rPr>
        <w:t>שלמי חיים</w:t>
      </w:r>
      <w:r w:rsidRPr="00985C3C">
        <w:rPr>
          <w:rFonts w:ascii="Times New Roman" w:eastAsia="Times New Roman" w:hAnsi="Times New Roman" w:cs="Times New Roman" w:hint="cs"/>
          <w:sz w:val="24"/>
          <w:szCs w:val="24"/>
          <w:rtl/>
        </w:rPr>
        <w:t xml:space="preserve"> (אות ל"ה).</w:t>
      </w:r>
    </w:p>
    <w:p w14:paraId="2F552BB1" w14:textId="77777777" w:rsidR="00985C3C" w:rsidRPr="00985C3C" w:rsidRDefault="00985C3C" w:rsidP="00E30197">
      <w:pPr>
        <w:numPr>
          <w:ilvl w:val="3"/>
          <w:numId w:val="3"/>
        </w:numPr>
        <w:spacing w:after="0" w:line="240" w:lineRule="auto"/>
        <w:jc w:val="both"/>
        <w:rPr>
          <w:rFonts w:ascii="Times New Roman" w:eastAsia="Times New Roman" w:hAnsi="Times New Roman" w:cs="Times New Roman"/>
          <w:color w:val="000000"/>
          <w:sz w:val="24"/>
          <w:szCs w:val="24"/>
        </w:rPr>
      </w:pPr>
      <w:r w:rsidRPr="00985C3C">
        <w:rPr>
          <w:rFonts w:ascii="Times New Roman" w:eastAsia="Times New Roman" w:hAnsi="Times New Roman" w:cs="Times New Roman"/>
          <w:sz w:val="24"/>
          <w:szCs w:val="24"/>
          <w:u w:val="single"/>
          <w:rtl/>
        </w:rPr>
        <w:t>חזו"א</w:t>
      </w:r>
      <w:r w:rsidRPr="00985C3C">
        <w:rPr>
          <w:rFonts w:ascii="Times New Roman" w:eastAsia="Times New Roman" w:hAnsi="Times New Roman" w:cs="Times New Roman"/>
          <w:sz w:val="24"/>
          <w:szCs w:val="24"/>
          <w:rtl/>
        </w:rPr>
        <w:t xml:space="preserve"> (מעשה איש ח"ה עמ' ל"ב</w:t>
      </w:r>
      <w:r w:rsidRPr="00985C3C">
        <w:rPr>
          <w:rFonts w:ascii="Times New Roman" w:eastAsia="Times New Roman" w:hAnsi="Times New Roman" w:cs="Times New Roman" w:hint="cs"/>
          <w:color w:val="000000"/>
          <w:sz w:val="24"/>
          <w:szCs w:val="24"/>
          <w:rtl/>
        </w:rPr>
        <w:t xml:space="preserve">) </w:t>
      </w:r>
      <w:r w:rsidRPr="00985C3C">
        <w:rPr>
          <w:rFonts w:ascii="Times New Roman" w:eastAsia="Times New Roman" w:hAnsi="Times New Roman" w:cs="Times New Roman"/>
          <w:color w:val="000000"/>
          <w:sz w:val="24"/>
          <w:szCs w:val="24"/>
          <w:rtl/>
        </w:rPr>
        <w:t>–</w:t>
      </w:r>
      <w:r w:rsidRPr="00985C3C">
        <w:rPr>
          <w:rFonts w:ascii="Times New Roman" w:eastAsia="Times New Roman" w:hAnsi="Times New Roman" w:cs="Times New Roman" w:hint="cs"/>
          <w:color w:val="000000"/>
          <w:sz w:val="24"/>
          <w:szCs w:val="24"/>
          <w:rtl/>
        </w:rPr>
        <w:t xml:space="preserve"> "</w:t>
      </w:r>
      <w:r w:rsidRPr="00985C3C">
        <w:rPr>
          <w:rFonts w:ascii="Times New Roman" w:eastAsia="Times New Roman" w:hAnsi="Times New Roman" w:cs="Times New Roman"/>
          <w:color w:val="000000"/>
          <w:sz w:val="24"/>
          <w:szCs w:val="24"/>
          <w:rtl/>
        </w:rPr>
        <w:t>כמדומה שפעם אחת נסעתי עמו לים ורציתי לקנות תירס, ואמר לי: הרי זה אוכל בשוק. (סבר שאוכל בשוק לאו דוקא פת). [עיין קדושין מ' ב' ובתוס' שם]</w:t>
      </w:r>
      <w:r w:rsidRPr="00985C3C">
        <w:rPr>
          <w:rFonts w:ascii="Times New Roman" w:eastAsia="Times New Roman" w:hAnsi="Times New Roman" w:cs="Times New Roman" w:hint="cs"/>
          <w:color w:val="000000"/>
          <w:sz w:val="24"/>
          <w:szCs w:val="24"/>
          <w:rtl/>
        </w:rPr>
        <w:t>".</w:t>
      </w:r>
    </w:p>
    <w:p w14:paraId="7179FE63" w14:textId="77777777" w:rsidR="00985C3C" w:rsidRPr="00985C3C" w:rsidRDefault="00985C3C" w:rsidP="00E30197">
      <w:pPr>
        <w:numPr>
          <w:ilvl w:val="4"/>
          <w:numId w:val="3"/>
        </w:numPr>
        <w:spacing w:after="0" w:line="240" w:lineRule="auto"/>
        <w:jc w:val="both"/>
        <w:rPr>
          <w:rFonts w:ascii="Times New Roman" w:eastAsia="Times New Roman" w:hAnsi="Times New Roman" w:cs="Times New Roman"/>
          <w:color w:val="000000"/>
          <w:sz w:val="24"/>
          <w:szCs w:val="24"/>
        </w:rPr>
      </w:pPr>
      <w:r w:rsidRPr="00985C3C">
        <w:rPr>
          <w:rFonts w:ascii="Times New Roman" w:eastAsia="Times New Roman" w:hAnsi="Times New Roman" w:cs="Times New Roman" w:hint="cs"/>
          <w:sz w:val="24"/>
          <w:szCs w:val="24"/>
          <w:u w:val="single"/>
          <w:rtl/>
        </w:rPr>
        <w:t>דולה ומשקה</w:t>
      </w:r>
      <w:r w:rsidRPr="00985C3C">
        <w:rPr>
          <w:rFonts w:ascii="Times New Roman" w:eastAsia="Times New Roman" w:hAnsi="Times New Roman" w:cs="Times New Roman" w:hint="cs"/>
          <w:sz w:val="24"/>
          <w:szCs w:val="24"/>
          <w:rtl/>
        </w:rPr>
        <w:t xml:space="preserve"> (עמ' ק"ז הע' ש"ב)</w:t>
      </w:r>
      <w:r w:rsidRPr="00985C3C">
        <w:rPr>
          <w:rFonts w:ascii="Times New Roman" w:eastAsia="Times New Roman" w:hAnsi="Times New Roman" w:cs="Times New Roman" w:hint="cs"/>
          <w:color w:val="000000"/>
          <w:sz w:val="24"/>
          <w:szCs w:val="24"/>
          <w:rtl/>
        </w:rPr>
        <w:t xml:space="preserve"> </w:t>
      </w:r>
      <w:r w:rsidRPr="00985C3C">
        <w:rPr>
          <w:rFonts w:ascii="Times New Roman" w:eastAsia="Times New Roman" w:hAnsi="Times New Roman" w:cs="Times New Roman"/>
          <w:color w:val="000000"/>
          <w:sz w:val="24"/>
          <w:szCs w:val="24"/>
          <w:rtl/>
        </w:rPr>
        <w:t>–</w:t>
      </w:r>
      <w:r w:rsidRPr="00985C3C">
        <w:rPr>
          <w:rFonts w:ascii="Times New Roman" w:eastAsia="Times New Roman" w:hAnsi="Times New Roman" w:cs="Times New Roman" w:hint="cs"/>
          <w:color w:val="000000"/>
          <w:sz w:val="24"/>
          <w:szCs w:val="24"/>
          <w:rtl/>
        </w:rPr>
        <w:t xml:space="preserve"> "</w:t>
      </w:r>
      <w:r w:rsidRPr="00985C3C">
        <w:rPr>
          <w:rFonts w:ascii="Times New Roman" w:eastAsia="Times New Roman" w:hAnsi="Times New Roman" w:cs="Times New Roman"/>
          <w:color w:val="000000"/>
          <w:sz w:val="24"/>
          <w:szCs w:val="24"/>
          <w:rtl/>
        </w:rPr>
        <w:t>ועי' בספר מעשה איש ח"ה ... וזהו חידוש נוסף ש'ים' יש לו דין שוק, שהיה מקום לומר שכמו שאם יתארחו בבית הבראה אלף איש לא יחשב שוק, א"כ גם שפת הים כן. וצריך לחלק. וצ"ע שמנהג העולם להקל בזה</w:t>
      </w:r>
      <w:r w:rsidRPr="00985C3C">
        <w:rPr>
          <w:rFonts w:ascii="Times New Roman" w:eastAsia="Times New Roman" w:hAnsi="Times New Roman" w:cs="Times New Roman" w:hint="cs"/>
          <w:color w:val="000000"/>
          <w:sz w:val="24"/>
          <w:szCs w:val="24"/>
          <w:rtl/>
        </w:rPr>
        <w:t>".</w:t>
      </w:r>
    </w:p>
    <w:p w14:paraId="70211B0A" w14:textId="77777777" w:rsidR="00985C3C" w:rsidRPr="00985C3C" w:rsidRDefault="00985C3C" w:rsidP="00E30197">
      <w:pPr>
        <w:numPr>
          <w:ilvl w:val="3"/>
          <w:numId w:val="3"/>
        </w:numPr>
        <w:spacing w:after="0" w:line="240" w:lineRule="auto"/>
        <w:jc w:val="both"/>
        <w:rPr>
          <w:rFonts w:ascii="Times New Roman" w:eastAsia="Times New Roman" w:hAnsi="Times New Roman" w:cs="Times New Roman"/>
          <w:color w:val="000000"/>
          <w:sz w:val="24"/>
          <w:szCs w:val="24"/>
        </w:rPr>
      </w:pPr>
      <w:r w:rsidRPr="00985C3C">
        <w:rPr>
          <w:rFonts w:ascii="Times New Roman" w:eastAsia="Times New Roman" w:hAnsi="Times New Roman" w:cs="Times New Roman"/>
          <w:sz w:val="24"/>
          <w:szCs w:val="24"/>
          <w:u w:val="single"/>
          <w:rtl/>
        </w:rPr>
        <w:t>הגרח"ק</w:t>
      </w:r>
      <w:r w:rsidRPr="00985C3C">
        <w:rPr>
          <w:rFonts w:ascii="Times New Roman" w:eastAsia="Times New Roman" w:hAnsi="Times New Roman" w:cs="Times New Roman"/>
          <w:sz w:val="24"/>
          <w:szCs w:val="24"/>
          <w:rtl/>
        </w:rPr>
        <w:t xml:space="preserve"> שליט"א (בנתיבות ההלכה חמ"ו עמ' תכ"ה)</w:t>
      </w:r>
      <w:r w:rsidRPr="00985C3C">
        <w:rPr>
          <w:rFonts w:ascii="Times New Roman" w:eastAsia="Times New Roman" w:hAnsi="Times New Roman" w:cs="Times New Roman"/>
          <w:color w:val="000000"/>
          <w:sz w:val="24"/>
          <w:szCs w:val="24"/>
          <w:rtl/>
        </w:rPr>
        <w:t xml:space="preserve"> – "שאלה: נוסעים בימי בין הזמנים לים</w:t>
      </w:r>
      <w:r w:rsidRPr="00985C3C">
        <w:rPr>
          <w:rFonts w:ascii="Times New Roman" w:eastAsia="Times New Roman" w:hAnsi="Times New Roman" w:cs="Times New Roman" w:hint="cs"/>
          <w:color w:val="000000"/>
          <w:sz w:val="24"/>
          <w:szCs w:val="24"/>
          <w:rtl/>
        </w:rPr>
        <w:t xml:space="preserve"> </w:t>
      </w:r>
      <w:r w:rsidRPr="00985C3C">
        <w:rPr>
          <w:rFonts w:ascii="Times New Roman" w:eastAsia="Times New Roman" w:hAnsi="Times New Roman" w:cs="Times New Roman"/>
          <w:color w:val="000000"/>
          <w:sz w:val="24"/>
          <w:szCs w:val="24"/>
          <w:rtl/>
        </w:rPr>
        <w:t>משפחות שלמות מהציבור שלנו</w:t>
      </w:r>
      <w:r w:rsidRPr="00985C3C">
        <w:rPr>
          <w:rFonts w:ascii="Times New Roman" w:eastAsia="Times New Roman" w:hAnsi="Times New Roman" w:cs="Times New Roman" w:hint="cs"/>
          <w:color w:val="000000"/>
          <w:sz w:val="24"/>
          <w:szCs w:val="24"/>
          <w:rtl/>
        </w:rPr>
        <w:t xml:space="preserve"> </w:t>
      </w:r>
      <w:r w:rsidRPr="00985C3C">
        <w:rPr>
          <w:rFonts w:ascii="Times New Roman" w:eastAsia="Times New Roman" w:hAnsi="Times New Roman" w:cs="Times New Roman"/>
          <w:color w:val="000000"/>
          <w:sz w:val="24"/>
          <w:szCs w:val="24"/>
          <w:rtl/>
        </w:rPr>
        <w:t>באוטובוסים מיוחדים שארגנו לציבור, ואחרי</w:t>
      </w:r>
      <w:r w:rsidRPr="00985C3C">
        <w:rPr>
          <w:rFonts w:ascii="Times New Roman" w:eastAsia="Times New Roman" w:hAnsi="Times New Roman" w:cs="Times New Roman" w:hint="cs"/>
          <w:color w:val="000000"/>
          <w:sz w:val="24"/>
          <w:szCs w:val="24"/>
          <w:rtl/>
        </w:rPr>
        <w:t xml:space="preserve"> </w:t>
      </w:r>
      <w:r w:rsidRPr="00985C3C">
        <w:rPr>
          <w:rFonts w:ascii="Times New Roman" w:eastAsia="Times New Roman" w:hAnsi="Times New Roman" w:cs="Times New Roman"/>
          <w:color w:val="000000"/>
          <w:sz w:val="24"/>
          <w:szCs w:val="24"/>
          <w:rtl/>
        </w:rPr>
        <w:t>הים רוצים לאכול, האם מי שאוכל נחשב</w:t>
      </w:r>
      <w:r w:rsidRPr="00985C3C">
        <w:rPr>
          <w:rFonts w:ascii="Times New Roman" w:eastAsia="Times New Roman" w:hAnsi="Times New Roman" w:cs="Times New Roman" w:hint="cs"/>
          <w:color w:val="000000"/>
          <w:sz w:val="24"/>
          <w:szCs w:val="24"/>
          <w:rtl/>
        </w:rPr>
        <w:t xml:space="preserve"> </w:t>
      </w:r>
      <w:r w:rsidRPr="00985C3C">
        <w:rPr>
          <w:rFonts w:ascii="Times New Roman" w:eastAsia="Times New Roman" w:hAnsi="Times New Roman" w:cs="Times New Roman"/>
          <w:color w:val="000000"/>
          <w:sz w:val="24"/>
          <w:szCs w:val="24"/>
          <w:rtl/>
        </w:rPr>
        <w:t>כאוכל בשוק, הגם שכל הציבור שלנו.</w:t>
      </w:r>
      <w:r w:rsidRPr="00985C3C">
        <w:rPr>
          <w:rFonts w:ascii="Times New Roman" w:eastAsia="Times New Roman" w:hAnsi="Times New Roman" w:cs="Times New Roman" w:hint="cs"/>
          <w:color w:val="000000"/>
          <w:sz w:val="24"/>
          <w:szCs w:val="24"/>
          <w:rtl/>
        </w:rPr>
        <w:t xml:space="preserve"> </w:t>
      </w:r>
      <w:r w:rsidRPr="00985C3C">
        <w:rPr>
          <w:rFonts w:ascii="Times New Roman" w:eastAsia="Times New Roman" w:hAnsi="Times New Roman" w:cs="Times New Roman"/>
          <w:color w:val="000000"/>
          <w:sz w:val="24"/>
          <w:szCs w:val="24"/>
          <w:rtl/>
        </w:rPr>
        <w:t>תשובה: יזהר</w:t>
      </w:r>
      <w:r w:rsidRPr="00985C3C">
        <w:rPr>
          <w:rFonts w:ascii="Times New Roman" w:eastAsia="Times New Roman" w:hAnsi="Times New Roman" w:cs="Times New Roman" w:hint="cs"/>
          <w:color w:val="000000"/>
          <w:sz w:val="24"/>
          <w:szCs w:val="24"/>
          <w:rtl/>
        </w:rPr>
        <w:t>".</w:t>
      </w:r>
    </w:p>
    <w:p w14:paraId="4117513C" w14:textId="77777777" w:rsidR="00985C3C" w:rsidRPr="00985C3C" w:rsidRDefault="00985C3C" w:rsidP="00985C3C">
      <w:pPr>
        <w:spacing w:after="0" w:line="240" w:lineRule="auto"/>
        <w:jc w:val="both"/>
        <w:rPr>
          <w:rFonts w:ascii="Times New Roman" w:eastAsia="Times New Roman" w:hAnsi="Times New Roman" w:cs="Times New Roman"/>
          <w:sz w:val="24"/>
          <w:szCs w:val="24"/>
        </w:rPr>
      </w:pPr>
    </w:p>
    <w:p w14:paraId="3694355A" w14:textId="77777777" w:rsidR="00985C3C" w:rsidRPr="00985C3C" w:rsidRDefault="00985C3C" w:rsidP="00E30197">
      <w:pPr>
        <w:numPr>
          <w:ilvl w:val="1"/>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b/>
          <w:bCs/>
          <w:sz w:val="24"/>
          <w:szCs w:val="24"/>
          <w:rtl/>
        </w:rPr>
        <w:t>האוכל ליד שלחן על המדרכה שליד מסעדה</w:t>
      </w:r>
      <w:r w:rsidRPr="00985C3C">
        <w:rPr>
          <w:rFonts w:ascii="Times New Roman" w:eastAsia="Times New Roman" w:hAnsi="Times New Roman" w:cs="Times New Roman" w:hint="cs"/>
          <w:sz w:val="24"/>
          <w:szCs w:val="24"/>
          <w:rtl/>
        </w:rPr>
        <w:t>.</w:t>
      </w:r>
    </w:p>
    <w:p w14:paraId="6ECF8D44" w14:textId="77777777" w:rsidR="00985C3C" w:rsidRPr="00985C3C" w:rsidRDefault="00985C3C" w:rsidP="00E30197">
      <w:pPr>
        <w:numPr>
          <w:ilvl w:val="2"/>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hint="cs"/>
          <w:sz w:val="24"/>
          <w:szCs w:val="24"/>
          <w:rtl/>
        </w:rPr>
        <w:t>אינו פסוך לעדות.</w:t>
      </w:r>
    </w:p>
    <w:p w14:paraId="2B6B6629" w14:textId="16F16C59" w:rsidR="00985C3C" w:rsidRPr="00985C3C" w:rsidRDefault="00985C3C" w:rsidP="00E30197">
      <w:pPr>
        <w:numPr>
          <w:ilvl w:val="3"/>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hint="cs"/>
          <w:sz w:val="24"/>
          <w:szCs w:val="24"/>
          <w:u w:val="single"/>
          <w:rtl/>
        </w:rPr>
        <w:t>אור לציון</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 xml:space="preserve">שלום יעקב </w:t>
      </w:r>
      <w:r w:rsidRPr="00985C3C">
        <w:rPr>
          <w:rFonts w:ascii="Times New Roman" w:eastAsia="Times New Roman" w:hAnsi="Times New Roman" w:cs="Times New Roman" w:hint="cs"/>
          <w:sz w:val="24"/>
          <w:szCs w:val="24"/>
          <w:rtl/>
        </w:rPr>
        <w:t xml:space="preserve">סוף </w:t>
      </w:r>
      <w:r w:rsidRPr="00985C3C">
        <w:rPr>
          <w:rFonts w:ascii="Times New Roman" w:eastAsia="Times New Roman" w:hAnsi="Times New Roman" w:cs="Times New Roman"/>
          <w:sz w:val="24"/>
          <w:szCs w:val="24"/>
          <w:rtl/>
        </w:rPr>
        <w:t>סי' כ</w:t>
      </w:r>
      <w:r w:rsidR="00920334">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ה</w:t>
      </w:r>
      <w:r w:rsidRPr="00985C3C">
        <w:rPr>
          <w:rFonts w:ascii="Times New Roman" w:eastAsia="Times New Roman" w:hAnsi="Times New Roman" w:cs="Times New Roman" w:hint="cs"/>
          <w:sz w:val="24"/>
          <w:szCs w:val="24"/>
          <w:rtl/>
        </w:rPr>
        <w:t>, הו</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 xml:space="preserve">ד בדף על הדף קידושין דף מ:) </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ש</w:t>
      </w:r>
      <w:r w:rsidRPr="00985C3C">
        <w:rPr>
          <w:rFonts w:ascii="Times New Roman" w:eastAsia="Times New Roman" w:hAnsi="Times New Roman" w:cs="Times New Roman"/>
          <w:sz w:val="24"/>
          <w:szCs w:val="24"/>
          <w:rtl/>
        </w:rPr>
        <w:t xml:space="preserve">שמעתי לפני כעשרים וחמש שנה ויותר, ממו"ר הגאון שר התורה והיראה רבי בן ציון אבא שאול (שליט"א) </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זצ"ל</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 xml:space="preserve"> שנשאל באותם אלו שאוכלים במסעדות הנמצאות ברחוב, (שאת השלחנות מניחים בחוץ ברחוב ממש), אם לזה יקרא כאוכל בשוק שיפסל לעדות, והשיב דשפיר דמי ולא חשיב כאוכל בשוק, ואיני זוכר היטב ראייתו, וכמדומני שהביא ראיה מהא דתנן במסכת מעשרות (פ"ג מ"ה): </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איזו היא חצר הקובעת למעשרות כל שאין אדם בוש מלאכול בתוכה</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 xml:space="preserve"> ע"ש, ועיין במשנה ראשונה שם דחצר דומיא דבית בעינן דאינו בוש לאכול שם, וכל שאינו בוש תורת חצר אית ליה ולא שוק ורחוב ולכן קובע למעשר, ולשון השלחן ערוך בחושן משפט (סימן ל"ד סי"ח): </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הבזויים פסולים לעדות מדבריהם והם האנשים שהולכים ואוכלים בשוק בפני כל העם</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 ועיין בית יוסף חו"מ שם, וב"ח שם, וכסף משנה הלכות עדות (פי"א ה"ה), ואורים ותומים שם (אות ל"ח) ודוק היטב"</w:t>
      </w:r>
      <w:r w:rsidRPr="00985C3C">
        <w:rPr>
          <w:rFonts w:ascii="Times New Roman" w:eastAsia="Times New Roman" w:hAnsi="Times New Roman" w:cs="Times New Roman" w:hint="cs"/>
          <w:sz w:val="24"/>
          <w:szCs w:val="24"/>
          <w:rtl/>
        </w:rPr>
        <w:t>.</w:t>
      </w:r>
    </w:p>
    <w:p w14:paraId="523B017E" w14:textId="77777777" w:rsidR="00985C3C" w:rsidRPr="00985C3C" w:rsidRDefault="00985C3C" w:rsidP="00E30197">
      <w:pPr>
        <w:numPr>
          <w:ilvl w:val="3"/>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hint="cs"/>
          <w:sz w:val="24"/>
          <w:szCs w:val="24"/>
          <w:u w:val="single"/>
          <w:rtl/>
        </w:rPr>
        <w:t>אבני ישפה</w:t>
      </w:r>
      <w:r w:rsidRPr="00985C3C">
        <w:rPr>
          <w:rFonts w:ascii="Times New Roman" w:eastAsia="Times New Roman" w:hAnsi="Times New Roman" w:cs="Times New Roman" w:hint="cs"/>
          <w:sz w:val="24"/>
          <w:szCs w:val="24"/>
          <w:rtl/>
        </w:rPr>
        <w:t xml:space="preserve"> (ח"ו סי' קמ"ג ענף ג') </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למעשה לא נראה שנוכל לפסול לעדות, אבל ודאי שיש להזהר מזה ולא לאכול ברחוב אף שהוא מיועד לכך</w:t>
      </w:r>
      <w:r w:rsidRPr="00985C3C">
        <w:rPr>
          <w:rFonts w:ascii="Times New Roman" w:eastAsia="Times New Roman" w:hAnsi="Times New Roman" w:cs="Times New Roman" w:hint="cs"/>
          <w:sz w:val="24"/>
          <w:szCs w:val="24"/>
          <w:rtl/>
        </w:rPr>
        <w:t>".</w:t>
      </w:r>
    </w:p>
    <w:p w14:paraId="3CB52D5E" w14:textId="77777777" w:rsidR="00985C3C" w:rsidRPr="00985C3C" w:rsidRDefault="00985C3C" w:rsidP="00E30197">
      <w:pPr>
        <w:numPr>
          <w:ilvl w:val="3"/>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hint="cs"/>
          <w:sz w:val="24"/>
          <w:szCs w:val="24"/>
          <w:u w:val="single"/>
          <w:rtl/>
        </w:rPr>
        <w:t>הגר"א נבנצל</w:t>
      </w:r>
      <w:r w:rsidRPr="00985C3C">
        <w:rPr>
          <w:rFonts w:ascii="Times New Roman" w:eastAsia="Times New Roman" w:hAnsi="Times New Roman" w:cs="Times New Roman" w:hint="cs"/>
          <w:sz w:val="24"/>
          <w:szCs w:val="24"/>
          <w:rtl/>
        </w:rPr>
        <w:t xml:space="preserve"> שליט"א (מציון תצא תורה ח"א תשובה תשי"ג) </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שאלה: מי שאוכל במסעדה שיש להם שולחנות בחוץ על הרחוב האם הוא נחשב כאדם שאוכל בשוק ופסול לעדות, וכן לעדי קידושין</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תשובה: לא</w:t>
      </w:r>
      <w:r w:rsidRPr="00985C3C">
        <w:rPr>
          <w:rFonts w:ascii="Times New Roman" w:eastAsia="Times New Roman" w:hAnsi="Times New Roman" w:cs="Times New Roman" w:hint="cs"/>
          <w:sz w:val="24"/>
          <w:szCs w:val="24"/>
          <w:rtl/>
        </w:rPr>
        <w:t>".</w:t>
      </w:r>
    </w:p>
    <w:p w14:paraId="0D9A4CE3" w14:textId="77777777" w:rsidR="00985C3C" w:rsidRPr="00985C3C" w:rsidRDefault="00985C3C" w:rsidP="00E30197">
      <w:pPr>
        <w:numPr>
          <w:ilvl w:val="3"/>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hint="cs"/>
          <w:sz w:val="24"/>
          <w:szCs w:val="24"/>
          <w:u w:val="single"/>
          <w:rtl/>
        </w:rPr>
        <w:t>עלינו לשבח</w:t>
      </w:r>
      <w:r w:rsidRPr="00985C3C">
        <w:rPr>
          <w:rFonts w:ascii="Times New Roman" w:eastAsia="Times New Roman" w:hAnsi="Times New Roman" w:cs="Times New Roman" w:hint="cs"/>
          <w:sz w:val="24"/>
          <w:szCs w:val="24"/>
          <w:rtl/>
        </w:rPr>
        <w:t xml:space="preserve"> (ח</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ב תשובה קי</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 xml:space="preserve">ד, </w:t>
      </w:r>
      <w:r w:rsidRPr="00985C3C">
        <w:rPr>
          <w:rFonts w:ascii="Times New Roman" w:eastAsia="Times New Roman" w:hAnsi="Times New Roman" w:cs="Times New Roman"/>
          <w:sz w:val="24"/>
          <w:szCs w:val="24"/>
          <w:rtl/>
        </w:rPr>
        <w:t>חשוקי חמד ברכות דף נ</w:t>
      </w:r>
      <w:r w:rsidRPr="00985C3C">
        <w:rPr>
          <w:rFonts w:ascii="Times New Roman" w:eastAsia="Times New Roman" w:hAnsi="Times New Roman" w:cs="Times New Roman" w:hint="cs"/>
          <w:sz w:val="24"/>
          <w:szCs w:val="24"/>
          <w:rtl/>
        </w:rPr>
        <w:t>., אבני חן ח</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ב פרק נ</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 xml:space="preserve">ד) </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"שאלה. במסכת קידושין דף מ ע"ב נאמר: האוכל בשוק הרי זה דומה לכלב, ויש אומרים פסול לעדות, אמר רב אידי בר אבין, הלכה כ</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יש אומרים</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 ישנם מסעדות אשר עורכים שלחנותיהם על המדרכה [מקום אשר הרבים עוברים ושבים שם], האם האוכל ליד שלחן זה דומה לאוכל בשוק, או לא</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 xml:space="preserve"> כמו כן יש לשאול מה דינו של האוכל באוטובוס ציבורי</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 xml:space="preserve">תשובה. ברמב"ם (פי"א מעדות ה"ה) נאמר: וכן הבזויים פסולים לעדות מדבריהם, והם האנשים </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שהולכין</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 xml:space="preserve"> ואוכלין בשוק בפני כל העם. וכו' שכל אלו חשובים ככלב ואין מקפידין על עדות שקר.</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 xml:space="preserve">הוסיף הרמב"ם תנאי נוסף... </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שהולכים</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 xml:space="preserve"> ואוכלים בשוק, לפי זה היושבים ואוכלים ליד שלחנות אינם בכלל כלב. ויעויין בהגהות יעב"ץ</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(קדושין דף מ' ע"ב) שכתב גם להבדיל בין הולך ואוכל בשוק, לבין יושב ואוכל, ובזה מיישב הוא את קושית התוספות שם, ויתכן שזהו מקורו של הרמב"ם שכתב ההולך ואוכל בשוק.</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סיבה נוספת להתיר את האכילה ליד השלחן שעל המדרכה היא משום שהמהרש"א הסביר שלכן האוכל בשוק דומה לכלב משום שאין מזונו של הכלב מצוי בבית ולכן אוכל הוא גם בשוק אם נמצא לו שם, לפי זה האוכל במסעדה שהוציאה שולחנותיה חוצה אין הוא חבירו של כלב.</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ויעויין במדרש (אסתר רבה פרשה ב'): בר לופייני הוה משיא את בתו מן צפורי לעכו והעמיד חנויות מוזגות יין מצפורי לעכו. ומנורות של זהב מכאן ומכאן, אמרו, לא זזו משם עד שהאכילן עדשים מן הגורן והשקה אותם יין מן הגת וכו', משמע מדברי המדרש שאכלו בשווקים וברחובות. ואולי בשעת חתונה רבת אוכלוסין אין זה שוק אלא בית משתה גדול.</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והנה נאמר במסכת ברכות דף נ ע"א 'שתי חבורות שהיו אוכלות בבית אחד בזמן שמקצתן רואין אלו את אלו הרי אלו מצטרפין לזימון...'. וכתב השו"ע (סימן קצה ס"א): אם רה"ר מפסקת בין שני הבתים אינן מצטרפים [לזימון], והוסיף המשנ"ב (סק"ז) דה"ה אם שביל היחיד מפסיק ביניהם אינם מצטרפים. וצ"ע מה הדין בחתונת בר לופייני שהיתה מלאה במשתתפים מציפורי עד עכו ומילאו את כל הרחובות, האם גם אז שביל היחיד מפסיק, דאולי בשעת החתונה כל המקום הופך להיות בית משתה.</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 xml:space="preserve">וכתב הרמב"ם (פ"ה מדעות ה"ב) </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כשהחכם אוכל, מעט זה הראוי לו, לא יאכלנו אלא בביתו על שלחנו. ולא יאכל בחנות ולא בשוק אלא מפני צורך גדול, כדי שלא יתגנה בפני הבריות, ולא יאכל אצל עמי הארץ, ולא על אותן השולחנות המלאים קיא צואה, ולא ירבה סעודתו בכל מקום ואפילו עם החכמים, ולא יאכל בסעודות שיש בהן קבוץ הרבה</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 xml:space="preserve">לפי זה </w:t>
      </w:r>
      <w:r w:rsidRPr="00985C3C">
        <w:rPr>
          <w:rFonts w:ascii="Times New Roman" w:eastAsia="Times New Roman" w:hAnsi="Times New Roman" w:cs="Times New Roman"/>
          <w:b/>
          <w:bCs/>
          <w:sz w:val="24"/>
          <w:szCs w:val="24"/>
          <w:rtl/>
        </w:rPr>
        <w:t>אין ראוי לחכם לאכול ליד שלחן העומד על המדרכה כדי שלא יתגנה בפני הבריות</w:t>
      </w:r>
      <w:r w:rsidRPr="00985C3C">
        <w:rPr>
          <w:rFonts w:ascii="Times New Roman" w:eastAsia="Times New Roman" w:hAnsi="Times New Roman" w:cs="Times New Roman"/>
          <w:sz w:val="24"/>
          <w:szCs w:val="24"/>
          <w:rtl/>
        </w:rPr>
        <w:t>. גם האכילה באוטובוס מסתבר שאינו דומה לכלב משום שאינו הולך ואוכל. אולם החכם אל יאכל שם כשם שאין לו לאכול בחנות".</w:t>
      </w:r>
    </w:p>
    <w:p w14:paraId="73845CDB" w14:textId="77777777" w:rsidR="00985C3C" w:rsidRPr="00985C3C" w:rsidRDefault="00985C3C" w:rsidP="00E30197">
      <w:pPr>
        <w:numPr>
          <w:ilvl w:val="3"/>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sz w:val="24"/>
          <w:szCs w:val="24"/>
          <w:u w:val="single"/>
          <w:rtl/>
        </w:rPr>
        <w:t>חוקי חיים</w:t>
      </w:r>
      <w:r w:rsidRPr="00985C3C">
        <w:rPr>
          <w:rFonts w:ascii="Times New Roman" w:eastAsia="Times New Roman" w:hAnsi="Times New Roman" w:cs="Times New Roman"/>
          <w:sz w:val="24"/>
          <w:szCs w:val="24"/>
          <w:rtl/>
        </w:rPr>
        <w:t xml:space="preserve"> (סי' ל"ג</w:t>
      </w:r>
      <w:r w:rsidRPr="00985C3C">
        <w:rPr>
          <w:rFonts w:ascii="Times New Roman" w:eastAsia="Times New Roman" w:hAnsi="Times New Roman" w:cs="Times New Roman" w:hint="cs"/>
          <w:sz w:val="24"/>
          <w:szCs w:val="24"/>
          <w:rtl/>
        </w:rPr>
        <w:t>, אתקינו סעודתו סי' ס"א</w:t>
      </w:r>
      <w:r w:rsidRPr="00985C3C">
        <w:rPr>
          <w:rFonts w:ascii="Times New Roman" w:eastAsia="Times New Roman" w:hAnsi="Times New Roman" w:cs="Times New Roman"/>
          <w:sz w:val="24"/>
          <w:szCs w:val="24"/>
          <w:rtl/>
        </w:rPr>
        <w:t>) – "נראה לענ"ד דהטעם שיש מקום להקל בזה הוא משום שענין האכילה על המדרכה הפך להיות מנהג העולם, וכך היא הרגילות בכל המדינות וגם פה בארצה"ק. אז כאשר היו זמנים שהיתה זו בושה לאכול בפרהסיא, ורוב האנשים היו סועדים אך ורק בתוך המסעדה, אז באמת היה מקום לומר דהאוכל בשוק הרי הוא ככלב ואולי אפילו פסול לעדות, כי זה היה מראה שאותו אדם שאוכל בפרהסיא הוא עז פנים שאינו מתבייש מאיש, ובודאי עושה גם דברים אחרים שאף פוסלים אותו לעדות כמו משחק בקוביא וכיוצ"ב. אבל האידנא דכך היא הרגילות ושוב אין בזה כלל בושה, ואדרבה, מעדיפים לאכול בחוץ ולראות את</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 xml:space="preserve">העולם וליהנות מאויר צח ומהרווחה בישיבה נוחה, שוב אין בה משום ביזוי עצמי, ולא נחשב ככלב ובודאי שלא נפסל לעדות, וכמו הרבה דברים שנשתנו עם הזמן, כן הדבר הזה, כנלענ"ד. </w:t>
      </w:r>
      <w:r w:rsidRPr="00985C3C">
        <w:rPr>
          <w:rFonts w:ascii="Times New Roman" w:eastAsia="Times New Roman" w:hAnsi="Times New Roman" w:cs="Times New Roman"/>
          <w:b/>
          <w:bCs/>
          <w:sz w:val="24"/>
          <w:szCs w:val="24"/>
          <w:rtl/>
        </w:rPr>
        <w:t>אבל בני תורה</w:t>
      </w:r>
      <w:r w:rsidRPr="00985C3C">
        <w:rPr>
          <w:rFonts w:ascii="Times New Roman" w:eastAsia="Times New Roman" w:hAnsi="Times New Roman" w:cs="Times New Roman"/>
          <w:sz w:val="24"/>
          <w:szCs w:val="24"/>
          <w:rtl/>
        </w:rPr>
        <w:t xml:space="preserve"> בודאי דאין להם לנהוג כן, אלא כמו שכתב הרמב"ם בהל</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 xml:space="preserve"> דעות, ועליהם ליזהר מחילול ה' ח"ו"</w:t>
      </w:r>
      <w:r w:rsidRPr="00985C3C">
        <w:rPr>
          <w:rFonts w:ascii="Times New Roman" w:eastAsia="Times New Roman" w:hAnsi="Times New Roman" w:cs="Times New Roman" w:hint="cs"/>
          <w:sz w:val="24"/>
          <w:szCs w:val="24"/>
          <w:rtl/>
        </w:rPr>
        <w:t>.</w:t>
      </w:r>
    </w:p>
    <w:p w14:paraId="37EB26D5" w14:textId="77777777" w:rsidR="00985C3C" w:rsidRPr="00985C3C" w:rsidRDefault="00985C3C" w:rsidP="00E30197">
      <w:pPr>
        <w:numPr>
          <w:ilvl w:val="3"/>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hint="cs"/>
          <w:sz w:val="24"/>
          <w:szCs w:val="24"/>
          <w:u w:val="single"/>
          <w:rtl/>
        </w:rPr>
        <w:t>דברי בניהו</w:t>
      </w:r>
      <w:r w:rsidRPr="00985C3C">
        <w:rPr>
          <w:rFonts w:ascii="Times New Roman" w:eastAsia="Times New Roman" w:hAnsi="Times New Roman" w:cs="Times New Roman" w:hint="cs"/>
          <w:sz w:val="24"/>
          <w:szCs w:val="24"/>
          <w:rtl/>
        </w:rPr>
        <w:t xml:space="preserve"> (ח</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ה חו</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מ סי' כ</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 xml:space="preserve">ו) </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והאוכל במסעדה הנמצאת ברחוב סביב לשלחן בשעת דחק אין נפסל לעדות כמבואר לעיל</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w:t>
      </w:r>
    </w:p>
    <w:p w14:paraId="533D9B29" w14:textId="77777777" w:rsidR="00985C3C" w:rsidRPr="00985C3C" w:rsidRDefault="00985C3C" w:rsidP="00E30197">
      <w:pPr>
        <w:numPr>
          <w:ilvl w:val="3"/>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hint="cs"/>
          <w:sz w:val="24"/>
          <w:szCs w:val="24"/>
          <w:u w:val="single"/>
          <w:rtl/>
        </w:rPr>
        <w:t>ואין למו מכשל</w:t>
      </w:r>
      <w:r w:rsidRPr="00985C3C">
        <w:rPr>
          <w:rFonts w:ascii="Times New Roman" w:eastAsia="Times New Roman" w:hAnsi="Times New Roman" w:cs="Times New Roman" w:hint="cs"/>
          <w:sz w:val="24"/>
          <w:szCs w:val="24"/>
          <w:rtl/>
        </w:rPr>
        <w:t xml:space="preserve"> (ח</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ג פרק א' סעי' י</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 xml:space="preserve">ז) </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"אלו שאוכלים במסעדות</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 xml:space="preserve"> אין זה נחשב לאוכל בשוק</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 xml:space="preserve"> ואפילו אם מניחים את השולחנות מחוץ למסע</w:t>
      </w:r>
      <w:r w:rsidRPr="00985C3C">
        <w:rPr>
          <w:rFonts w:ascii="Times New Roman" w:eastAsia="Times New Roman" w:hAnsi="Times New Roman" w:cs="Times New Roman" w:hint="cs"/>
          <w:sz w:val="24"/>
          <w:szCs w:val="24"/>
          <w:rtl/>
        </w:rPr>
        <w:t>ד</w:t>
      </w:r>
      <w:r w:rsidRPr="00985C3C">
        <w:rPr>
          <w:rFonts w:ascii="Times New Roman" w:eastAsia="Times New Roman" w:hAnsi="Times New Roman" w:cs="Times New Roman"/>
          <w:sz w:val="24"/>
          <w:szCs w:val="24"/>
          <w:rtl/>
        </w:rPr>
        <w:t>ה ברחוב ממש</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 xml:space="preserve"> מותר מעיקר הדין לאכול שם</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 xml:space="preserve"> ומכל מקום מי שהוא תלמיד חכם </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אברך וכדומה</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 xml:space="preserve"> וברצונו ללכת למסעדה עם אשתו כדי לשמחה בזמנים מיוחדים</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 xml:space="preserve"> יקפיד לשבת בתוך המסעדה בצניעות רבה</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 xml:space="preserve"> ולא ישב על המדרכה במקום שיש עוברים ושבים"</w:t>
      </w:r>
      <w:r w:rsidRPr="00985C3C">
        <w:rPr>
          <w:rFonts w:ascii="Times New Roman" w:eastAsia="Times New Roman" w:hAnsi="Times New Roman" w:cs="Times New Roman" w:hint="cs"/>
          <w:sz w:val="24"/>
          <w:szCs w:val="24"/>
          <w:rtl/>
        </w:rPr>
        <w:t>.</w:t>
      </w:r>
    </w:p>
    <w:p w14:paraId="7D764F4E" w14:textId="77777777" w:rsidR="00985C3C" w:rsidRPr="00985C3C" w:rsidRDefault="00985C3C" w:rsidP="00E30197">
      <w:pPr>
        <w:numPr>
          <w:ilvl w:val="2"/>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hint="cs"/>
          <w:sz w:val="24"/>
          <w:szCs w:val="24"/>
          <w:rtl/>
        </w:rPr>
        <w:t>מחמיר.</w:t>
      </w:r>
    </w:p>
    <w:p w14:paraId="3ECD5441" w14:textId="77777777" w:rsidR="00985C3C" w:rsidRPr="00985C3C" w:rsidRDefault="00985C3C" w:rsidP="00E30197">
      <w:pPr>
        <w:numPr>
          <w:ilvl w:val="3"/>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hint="cs"/>
          <w:sz w:val="24"/>
          <w:szCs w:val="24"/>
          <w:rtl/>
        </w:rPr>
        <w:t xml:space="preserve">עי' </w:t>
      </w:r>
      <w:r w:rsidRPr="00985C3C">
        <w:rPr>
          <w:rFonts w:ascii="Times New Roman" w:eastAsia="Times New Roman" w:hAnsi="Times New Roman" w:cs="Times New Roman"/>
          <w:sz w:val="24"/>
          <w:szCs w:val="24"/>
          <w:u w:val="single"/>
          <w:rtl/>
        </w:rPr>
        <w:t>הגרח"ק</w:t>
      </w:r>
      <w:r w:rsidRPr="00985C3C">
        <w:rPr>
          <w:rFonts w:ascii="Times New Roman" w:eastAsia="Times New Roman" w:hAnsi="Times New Roman" w:cs="Times New Roman"/>
          <w:sz w:val="24"/>
          <w:szCs w:val="24"/>
          <w:rtl/>
        </w:rPr>
        <w:t xml:space="preserve"> שליט"א (בנתיבות ההלכה חמ"ו עמ' תכ"ה)</w:t>
      </w:r>
      <w:r w:rsidRPr="00985C3C">
        <w:rPr>
          <w:rFonts w:ascii="Times New Roman" w:eastAsia="Times New Roman" w:hAnsi="Times New Roman" w:cs="Times New Roman"/>
          <w:color w:val="000000"/>
          <w:sz w:val="24"/>
          <w:szCs w:val="24"/>
          <w:rtl/>
        </w:rPr>
        <w:t xml:space="preserve"> – "</w:t>
      </w:r>
      <w:r w:rsidRPr="00985C3C">
        <w:rPr>
          <w:rFonts w:ascii="Times New Roman" w:eastAsia="Times New Roman" w:hAnsi="Times New Roman" w:cs="Times New Roman"/>
          <w:sz w:val="24"/>
          <w:szCs w:val="24"/>
          <w:rtl/>
        </w:rPr>
        <w:t>שאלה: יש חנות שמוכרים אוכל אבל אין</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מקום לאכול את המאכל בתוך</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החנות כי אם בכניסה לחנות בשטח שלפני</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החנות על המדרכה בפינה, אבל העוברים</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ושבים ברחוב יכולים לראות את האוכלים</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שם, האם יש בזה בעיה של אוכל בשוק, או</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מכיון שאוכלים בצד באופן צנוע ולא אוכלים</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באמצע רחוב, יותר קל ורשאים לאכול.</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תשובה: יש להיזהר</w:t>
      </w:r>
      <w:r w:rsidRPr="00985C3C">
        <w:rPr>
          <w:rFonts w:ascii="Times New Roman" w:eastAsia="Times New Roman" w:hAnsi="Times New Roman" w:cs="Times New Roman" w:hint="cs"/>
          <w:sz w:val="24"/>
          <w:szCs w:val="24"/>
          <w:rtl/>
        </w:rPr>
        <w:t>".</w:t>
      </w:r>
    </w:p>
    <w:p w14:paraId="66261143" w14:textId="77777777" w:rsidR="00985C3C" w:rsidRPr="00985C3C" w:rsidRDefault="00985C3C" w:rsidP="00E30197">
      <w:pPr>
        <w:numPr>
          <w:ilvl w:val="2"/>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hint="cs"/>
          <w:sz w:val="24"/>
          <w:szCs w:val="24"/>
          <w:rtl/>
        </w:rPr>
        <w:t xml:space="preserve">מראי מקומות </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u w:val="single"/>
          <w:rtl/>
        </w:rPr>
        <w:t>מחקרי ארץ</w:t>
      </w:r>
      <w:r w:rsidRPr="00985C3C">
        <w:rPr>
          <w:rFonts w:ascii="Times New Roman" w:eastAsia="Times New Roman" w:hAnsi="Times New Roman" w:cs="Times New Roman"/>
          <w:sz w:val="24"/>
          <w:szCs w:val="24"/>
          <w:rtl/>
        </w:rPr>
        <w:t xml:space="preserve"> </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ח"ו חו"מ ס</w:t>
      </w:r>
      <w:r w:rsidRPr="00985C3C">
        <w:rPr>
          <w:rFonts w:ascii="Times New Roman" w:eastAsia="Times New Roman" w:hAnsi="Times New Roman" w:cs="Times New Roman" w:hint="cs"/>
          <w:sz w:val="24"/>
          <w:szCs w:val="24"/>
          <w:rtl/>
        </w:rPr>
        <w:t xml:space="preserve">י' </w:t>
      </w:r>
      <w:r w:rsidRPr="00985C3C">
        <w:rPr>
          <w:rFonts w:ascii="Times New Roman" w:eastAsia="Times New Roman" w:hAnsi="Times New Roman" w:cs="Times New Roman"/>
          <w:sz w:val="24"/>
          <w:szCs w:val="24"/>
          <w:rtl/>
        </w:rPr>
        <w:t>ב</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u w:val="single"/>
          <w:rtl/>
        </w:rPr>
        <w:t>שלמי חיים</w:t>
      </w:r>
      <w:r w:rsidRPr="00985C3C">
        <w:rPr>
          <w:rFonts w:ascii="Times New Roman" w:eastAsia="Times New Roman" w:hAnsi="Times New Roman" w:cs="Times New Roman"/>
          <w:sz w:val="24"/>
          <w:szCs w:val="24"/>
          <w:rtl/>
        </w:rPr>
        <w:t xml:space="preserve"> (אות ל')</w:t>
      </w:r>
      <w:r w:rsidRPr="00985C3C">
        <w:rPr>
          <w:rFonts w:ascii="Times New Roman" w:eastAsia="Times New Roman" w:hAnsi="Times New Roman" w:cs="Times New Roman" w:hint="cs"/>
          <w:sz w:val="24"/>
          <w:szCs w:val="24"/>
          <w:rtl/>
        </w:rPr>
        <w:t>.</w:t>
      </w:r>
    </w:p>
    <w:p w14:paraId="5D711466" w14:textId="77777777" w:rsidR="00985C3C" w:rsidRPr="00985C3C" w:rsidRDefault="00985C3C" w:rsidP="00985C3C">
      <w:pPr>
        <w:spacing w:after="0" w:line="240" w:lineRule="auto"/>
        <w:jc w:val="both"/>
        <w:rPr>
          <w:rFonts w:ascii="Times New Roman" w:eastAsia="Times New Roman" w:hAnsi="Times New Roman" w:cs="Times New Roman"/>
          <w:sz w:val="24"/>
          <w:szCs w:val="24"/>
        </w:rPr>
      </w:pPr>
    </w:p>
    <w:p w14:paraId="56287DD2" w14:textId="77777777" w:rsidR="00985C3C" w:rsidRPr="00985C3C" w:rsidRDefault="00985C3C" w:rsidP="00E30197">
      <w:pPr>
        <w:numPr>
          <w:ilvl w:val="1"/>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b/>
          <w:bCs/>
          <w:sz w:val="24"/>
          <w:szCs w:val="24"/>
          <w:rtl/>
        </w:rPr>
        <w:t>אכילה במקום ציבורי</w:t>
      </w:r>
      <w:r w:rsidRPr="00985C3C">
        <w:rPr>
          <w:rFonts w:ascii="Times New Roman" w:eastAsia="Times New Roman" w:hAnsi="Times New Roman" w:cs="Times New Roman" w:hint="cs"/>
          <w:b/>
          <w:bCs/>
          <w:sz w:val="24"/>
          <w:szCs w:val="24"/>
          <w:rtl/>
        </w:rPr>
        <w:t xml:space="preserve">: </w:t>
      </w:r>
      <w:r w:rsidRPr="00985C3C">
        <w:rPr>
          <w:rFonts w:ascii="Times New Roman" w:eastAsia="Times New Roman" w:hAnsi="Times New Roman" w:cs="Times New Roman"/>
          <w:b/>
          <w:bCs/>
          <w:sz w:val="24"/>
          <w:szCs w:val="24"/>
          <w:rtl/>
        </w:rPr>
        <w:t>כגון בחדר המתנה של קופת חולים</w:t>
      </w:r>
      <w:r w:rsidRPr="00985C3C">
        <w:rPr>
          <w:rFonts w:ascii="Times New Roman" w:eastAsia="Times New Roman" w:hAnsi="Times New Roman" w:cs="Times New Roman"/>
          <w:sz w:val="24"/>
          <w:szCs w:val="24"/>
          <w:rtl/>
        </w:rPr>
        <w:t>.</w:t>
      </w:r>
    </w:p>
    <w:p w14:paraId="6A6FC94A" w14:textId="77777777" w:rsidR="00985C3C" w:rsidRPr="00985C3C" w:rsidRDefault="00985C3C" w:rsidP="00E30197">
      <w:pPr>
        <w:numPr>
          <w:ilvl w:val="2"/>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b/>
          <w:i/>
          <w:sz w:val="24"/>
          <w:szCs w:val="24"/>
          <w:u w:val="single"/>
          <w:rtl/>
        </w:rPr>
        <w:t>הגרח"ק</w:t>
      </w:r>
      <w:r w:rsidRPr="00985C3C">
        <w:rPr>
          <w:rFonts w:ascii="Times New Roman" w:eastAsia="Times New Roman" w:hAnsi="Times New Roman" w:cs="Times New Roman"/>
          <w:b/>
          <w:i/>
          <w:sz w:val="24"/>
          <w:szCs w:val="24"/>
          <w:rtl/>
        </w:rPr>
        <w:t xml:space="preserve"> שליט"א (שאלת רב ח"א פרק י"א אות </w:t>
      </w:r>
      <w:r w:rsidRPr="00985C3C">
        <w:rPr>
          <w:rFonts w:ascii="Times New Roman" w:eastAsia="Times New Roman" w:hAnsi="Times New Roman" w:cs="Times New Roman" w:hint="cs"/>
          <w:b/>
          <w:i/>
          <w:sz w:val="24"/>
          <w:szCs w:val="24"/>
          <w:rtl/>
        </w:rPr>
        <w:t>ה</w:t>
      </w:r>
      <w:r w:rsidRPr="00985C3C">
        <w:rPr>
          <w:rFonts w:ascii="Times New Roman" w:eastAsia="Times New Roman" w:hAnsi="Times New Roman" w:cs="Times New Roman"/>
          <w:b/>
          <w:i/>
          <w:sz w:val="24"/>
          <w:szCs w:val="24"/>
          <w:rtl/>
        </w:rPr>
        <w:t>'</w:t>
      </w:r>
      <w:r w:rsidRPr="00985C3C">
        <w:rPr>
          <w:rFonts w:ascii="Times New Roman" w:eastAsia="Times New Roman" w:hAnsi="Times New Roman" w:cs="Times New Roman" w:hint="cs"/>
          <w:b/>
          <w:i/>
          <w:sz w:val="24"/>
          <w:szCs w:val="24"/>
          <w:rtl/>
        </w:rPr>
        <w:t xml:space="preserve">, הע' ב' שם, </w:t>
      </w:r>
      <w:r w:rsidRPr="00985C3C">
        <w:rPr>
          <w:rFonts w:ascii="Times New Roman" w:eastAsia="Times New Roman" w:hAnsi="Times New Roman" w:cs="Times New Roman"/>
          <w:sz w:val="24"/>
          <w:szCs w:val="24"/>
          <w:rtl/>
        </w:rPr>
        <w:t xml:space="preserve">שלמי חיים </w:t>
      </w:r>
      <w:r w:rsidRPr="00985C3C">
        <w:rPr>
          <w:rFonts w:ascii="Times New Roman" w:eastAsia="Times New Roman" w:hAnsi="Times New Roman" w:cs="Times New Roman"/>
          <w:color w:val="000000"/>
          <w:sz w:val="24"/>
          <w:szCs w:val="24"/>
          <w:rtl/>
        </w:rPr>
        <w:t>עמ' קמ"</w:t>
      </w:r>
      <w:r w:rsidRPr="00985C3C">
        <w:rPr>
          <w:rFonts w:ascii="Times New Roman" w:eastAsia="Times New Roman" w:hAnsi="Times New Roman" w:cs="Times New Roman" w:hint="cs"/>
          <w:color w:val="000000"/>
          <w:sz w:val="24"/>
          <w:szCs w:val="24"/>
          <w:rtl/>
        </w:rPr>
        <w:t>ה</w:t>
      </w:r>
      <w:r w:rsidRPr="00985C3C">
        <w:rPr>
          <w:rFonts w:ascii="Times New Roman" w:eastAsia="Times New Roman" w:hAnsi="Times New Roman" w:cs="Times New Roman"/>
          <w:color w:val="000000"/>
          <w:sz w:val="24"/>
          <w:szCs w:val="24"/>
          <w:rtl/>
        </w:rPr>
        <w:t xml:space="preserve"> אות </w:t>
      </w:r>
      <w:r w:rsidRPr="00985C3C">
        <w:rPr>
          <w:rFonts w:ascii="Times New Roman" w:eastAsia="Times New Roman" w:hAnsi="Times New Roman" w:cs="Times New Roman" w:hint="cs"/>
          <w:color w:val="000000"/>
          <w:sz w:val="24"/>
          <w:szCs w:val="24"/>
          <w:rtl/>
        </w:rPr>
        <w:t>ט"ז</w:t>
      </w:r>
      <w:r w:rsidRPr="00985C3C">
        <w:rPr>
          <w:rFonts w:ascii="Times New Roman" w:eastAsia="Times New Roman" w:hAnsi="Times New Roman" w:cs="Times New Roman"/>
          <w:b/>
          <w:i/>
          <w:sz w:val="24"/>
          <w:szCs w:val="24"/>
          <w:rtl/>
        </w:rPr>
        <w:t>) –</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 xml:space="preserve">"האם האיסור של </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אוכל בשוק</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 xml:space="preserve"> שאמרו </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קידושין ט ע"ב</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 xml:space="preserve"> שהוא דומה לכלב ופסול לעדות</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 xml:space="preserve"> נוהג בתוך בית </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ציבורי</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 xml:space="preserve"> כגון בחדר המתנה של קופת חולים</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 xml:space="preserve"> תשובה</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 xml:space="preserve"> ע</w:t>
      </w:r>
      <w:r w:rsidRPr="00985C3C">
        <w:rPr>
          <w:rFonts w:ascii="Times New Roman" w:eastAsia="Times New Roman" w:hAnsi="Times New Roman" w:cs="Times New Roman" w:hint="cs"/>
          <w:sz w:val="24"/>
          <w:szCs w:val="24"/>
          <w:rtl/>
        </w:rPr>
        <w:t>י'</w:t>
      </w:r>
      <w:r w:rsidRPr="00985C3C">
        <w:rPr>
          <w:rFonts w:ascii="Times New Roman" w:eastAsia="Times New Roman" w:hAnsi="Times New Roman" w:cs="Times New Roman"/>
          <w:sz w:val="24"/>
          <w:szCs w:val="24"/>
          <w:rtl/>
        </w:rPr>
        <w:t xml:space="preserve"> בכורות מ"</w:t>
      </w:r>
      <w:r w:rsidRPr="00985C3C">
        <w:rPr>
          <w:rFonts w:ascii="Times New Roman" w:eastAsia="Times New Roman" w:hAnsi="Times New Roman" w:cs="Times New Roman" w:hint="cs"/>
          <w:sz w:val="24"/>
          <w:szCs w:val="24"/>
          <w:rtl/>
        </w:rPr>
        <w:t>ד</w:t>
      </w:r>
      <w:r w:rsidRPr="00985C3C">
        <w:rPr>
          <w:rFonts w:ascii="Times New Roman" w:eastAsia="Times New Roman" w:hAnsi="Times New Roman" w:cs="Times New Roman"/>
          <w:sz w:val="24"/>
          <w:szCs w:val="24"/>
          <w:rtl/>
        </w:rPr>
        <w:t xml:space="preserve"> ב</w:t>
      </w:r>
      <w:r w:rsidRPr="00985C3C">
        <w:rPr>
          <w:rFonts w:ascii="Times New Roman" w:eastAsia="Times New Roman" w:hAnsi="Times New Roman" w:cs="Times New Roman" w:hint="cs"/>
          <w:sz w:val="24"/>
          <w:szCs w:val="24"/>
          <w:rtl/>
        </w:rPr>
        <w:t>. [</w:t>
      </w:r>
      <w:r w:rsidRPr="00985C3C">
        <w:rPr>
          <w:rFonts w:ascii="Times New Roman" w:eastAsia="Times New Roman" w:hAnsi="Times New Roman" w:cs="Times New Roman"/>
          <w:sz w:val="24"/>
          <w:szCs w:val="24"/>
          <w:rtl/>
        </w:rPr>
        <w:t>ז"ל הגמ' שם</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 xml:space="preserve"> </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אין שותין מים בפני רבים</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 xml:space="preserve"> ויש לדקדק שלא אמרו </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אוכל בשוק'</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 xml:space="preserve"> אלא </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בפני ר</w:t>
      </w:r>
      <w:r w:rsidRPr="00985C3C">
        <w:rPr>
          <w:rFonts w:ascii="Times New Roman" w:eastAsia="Times New Roman" w:hAnsi="Times New Roman" w:cs="Times New Roman" w:hint="cs"/>
          <w:sz w:val="24"/>
          <w:szCs w:val="24"/>
          <w:rtl/>
        </w:rPr>
        <w:t>ב</w:t>
      </w:r>
      <w:r w:rsidRPr="00985C3C">
        <w:rPr>
          <w:rFonts w:ascii="Times New Roman" w:eastAsia="Times New Roman" w:hAnsi="Times New Roman" w:cs="Times New Roman"/>
          <w:sz w:val="24"/>
          <w:szCs w:val="24"/>
          <w:rtl/>
        </w:rPr>
        <w:t>ים'</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 xml:space="preserve"> משמע שגם בתוך הבית אם זה בפני ר</w:t>
      </w:r>
      <w:r w:rsidRPr="00985C3C">
        <w:rPr>
          <w:rFonts w:ascii="Times New Roman" w:eastAsia="Times New Roman" w:hAnsi="Times New Roman" w:cs="Times New Roman" w:hint="cs"/>
          <w:sz w:val="24"/>
          <w:szCs w:val="24"/>
          <w:rtl/>
        </w:rPr>
        <w:t>ב</w:t>
      </w:r>
      <w:r w:rsidRPr="00985C3C">
        <w:rPr>
          <w:rFonts w:ascii="Times New Roman" w:eastAsia="Times New Roman" w:hAnsi="Times New Roman" w:cs="Times New Roman"/>
          <w:sz w:val="24"/>
          <w:szCs w:val="24"/>
          <w:rtl/>
        </w:rPr>
        <w:t>ים</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 xml:space="preserve"> גם אין שותין</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 xml:space="preserve"> </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ומ"מ נראה שזה דין בהנהגה</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 xml:space="preserve"> ואינו בכלל האיסור של אוכל בשוק שנפסל בשל כך לעדות</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 xml:space="preserve"> שהרי התוס' שם ד"ה ואין שותין</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 xml:space="preserve"> הביא מהל' דרך ארץ שע"י חזרת פנים מותר</w:t>
      </w:r>
      <w:r w:rsidRPr="00985C3C">
        <w:rPr>
          <w:rFonts w:ascii="Times New Roman" w:eastAsia="Times New Roman" w:hAnsi="Times New Roman" w:cs="Times New Roman" w:hint="cs"/>
          <w:sz w:val="24"/>
          <w:szCs w:val="24"/>
          <w:rtl/>
        </w:rPr>
        <w:t>)]</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w:t>
      </w:r>
    </w:p>
    <w:p w14:paraId="5D89FA37" w14:textId="77777777" w:rsidR="00985C3C" w:rsidRPr="00985C3C" w:rsidRDefault="00985C3C" w:rsidP="00E30197">
      <w:pPr>
        <w:numPr>
          <w:ilvl w:val="2"/>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sz w:val="24"/>
          <w:szCs w:val="24"/>
          <w:rtl/>
        </w:rPr>
        <w:t>מראי מקומות –</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u w:val="single"/>
          <w:rtl/>
        </w:rPr>
        <w:t>שלמי חיים</w:t>
      </w:r>
      <w:r w:rsidRPr="00985C3C">
        <w:rPr>
          <w:rFonts w:ascii="Times New Roman" w:eastAsia="Times New Roman" w:hAnsi="Times New Roman" w:cs="Times New Roman"/>
          <w:sz w:val="24"/>
          <w:szCs w:val="24"/>
          <w:rtl/>
        </w:rPr>
        <w:t xml:space="preserve"> (אות ל</w:t>
      </w:r>
      <w:r w:rsidRPr="00985C3C">
        <w:rPr>
          <w:rFonts w:ascii="Times New Roman" w:eastAsia="Times New Roman" w:hAnsi="Times New Roman" w:cs="Times New Roman" w:hint="cs"/>
          <w:sz w:val="24"/>
          <w:szCs w:val="24"/>
          <w:rtl/>
        </w:rPr>
        <w:t>"א</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w:t>
      </w:r>
    </w:p>
    <w:p w14:paraId="1151041F" w14:textId="77777777" w:rsidR="00985C3C" w:rsidRPr="00985C3C" w:rsidRDefault="00985C3C" w:rsidP="00985C3C">
      <w:pPr>
        <w:spacing w:after="0" w:line="240" w:lineRule="auto"/>
        <w:jc w:val="both"/>
        <w:rPr>
          <w:rFonts w:ascii="Times New Roman" w:eastAsia="Times New Roman" w:hAnsi="Times New Roman" w:cs="Times New Roman"/>
          <w:sz w:val="24"/>
          <w:szCs w:val="24"/>
        </w:rPr>
      </w:pPr>
    </w:p>
    <w:p w14:paraId="6C17E191" w14:textId="77777777" w:rsidR="00985C3C" w:rsidRPr="00985C3C" w:rsidRDefault="00985C3C" w:rsidP="00E30197">
      <w:pPr>
        <w:numPr>
          <w:ilvl w:val="1"/>
          <w:numId w:val="3"/>
        </w:numPr>
        <w:spacing w:after="0" w:line="240" w:lineRule="auto"/>
        <w:jc w:val="both"/>
        <w:rPr>
          <w:rFonts w:ascii="Times New Roman" w:eastAsia="Times New Roman" w:hAnsi="Times New Roman" w:cs="Times New Roman"/>
          <w:sz w:val="24"/>
          <w:szCs w:val="24"/>
          <w:rtl/>
        </w:rPr>
      </w:pPr>
      <w:r w:rsidRPr="00985C3C">
        <w:rPr>
          <w:rFonts w:ascii="Times New Roman" w:eastAsia="Times New Roman" w:hAnsi="Times New Roman" w:cs="Times New Roman"/>
          <w:b/>
          <w:bCs/>
          <w:sz w:val="24"/>
          <w:szCs w:val="24"/>
          <w:rtl/>
        </w:rPr>
        <w:t>אכילה בתתבורה ציבורית</w:t>
      </w:r>
      <w:r w:rsidRPr="00985C3C">
        <w:rPr>
          <w:rFonts w:ascii="Times New Roman" w:eastAsia="Times New Roman" w:hAnsi="Times New Roman" w:cs="Times New Roman" w:hint="cs"/>
          <w:sz w:val="24"/>
          <w:szCs w:val="24"/>
          <w:rtl/>
        </w:rPr>
        <w:t>.</w:t>
      </w:r>
    </w:p>
    <w:p w14:paraId="6B355C61" w14:textId="77777777" w:rsidR="00985C3C" w:rsidRPr="00985C3C" w:rsidRDefault="00985C3C" w:rsidP="00E30197">
      <w:pPr>
        <w:numPr>
          <w:ilvl w:val="2"/>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sz w:val="24"/>
          <w:szCs w:val="24"/>
          <w:u w:val="single"/>
          <w:rtl/>
        </w:rPr>
        <w:t>הגרח"ק</w:t>
      </w:r>
      <w:r w:rsidRPr="00985C3C">
        <w:rPr>
          <w:rFonts w:ascii="Times New Roman" w:eastAsia="Times New Roman" w:hAnsi="Times New Roman" w:cs="Times New Roman"/>
          <w:sz w:val="24"/>
          <w:szCs w:val="24"/>
          <w:rtl/>
        </w:rPr>
        <w:t xml:space="preserve"> שליט"א (בנתיבות ההלכה חמ"ו </w:t>
      </w:r>
      <w:r w:rsidRPr="00985C3C">
        <w:rPr>
          <w:rFonts w:ascii="Times New Roman" w:eastAsia="Times New Roman" w:hAnsi="Times New Roman" w:cs="Times New Roman" w:hint="cs"/>
          <w:sz w:val="24"/>
          <w:szCs w:val="24"/>
          <w:rtl/>
        </w:rPr>
        <w:t xml:space="preserve">ריש </w:t>
      </w:r>
      <w:r w:rsidRPr="00985C3C">
        <w:rPr>
          <w:rFonts w:ascii="Times New Roman" w:eastAsia="Times New Roman" w:hAnsi="Times New Roman" w:cs="Times New Roman"/>
          <w:sz w:val="24"/>
          <w:szCs w:val="24"/>
          <w:rtl/>
        </w:rPr>
        <w:t>עמ' תכ"</w:t>
      </w:r>
      <w:r w:rsidRPr="00985C3C">
        <w:rPr>
          <w:rFonts w:ascii="Times New Roman" w:eastAsia="Times New Roman" w:hAnsi="Times New Roman" w:cs="Times New Roman" w:hint="cs"/>
          <w:sz w:val="24"/>
          <w:szCs w:val="24"/>
          <w:rtl/>
        </w:rPr>
        <w:t>ה</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color w:val="000000"/>
          <w:sz w:val="24"/>
          <w:szCs w:val="24"/>
          <w:rtl/>
        </w:rPr>
        <w:t xml:space="preserve"> – "</w:t>
      </w:r>
      <w:r w:rsidRPr="00985C3C">
        <w:rPr>
          <w:rFonts w:ascii="Times New Roman" w:eastAsia="Times New Roman" w:hAnsi="Times New Roman" w:cs="Times New Roman"/>
          <w:sz w:val="24"/>
          <w:szCs w:val="24"/>
          <w:rtl/>
        </w:rPr>
        <w:t>שאלה: אדם שנוסע למירון והנסיעה לשם</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בתחבורה הציבורית בערך כשלש</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שעות, ומצוי שבאמצע הנסיעה, אנשים</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מתחילים לאכול מזונות וכדומה, האם מי</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שאוכל בנסיעה כזו שעוד אנשים אוכלים גם</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נחשב לאכול בשוק ודומה לכלב ויפסל</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לעדות.</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תשובה: לא מסתבר</w:t>
      </w:r>
      <w:r w:rsidRPr="00985C3C">
        <w:rPr>
          <w:rFonts w:ascii="Times New Roman" w:eastAsia="Times New Roman" w:hAnsi="Times New Roman" w:cs="Times New Roman" w:hint="cs"/>
          <w:sz w:val="24"/>
          <w:szCs w:val="24"/>
          <w:rtl/>
        </w:rPr>
        <w:t>".</w:t>
      </w:r>
    </w:p>
    <w:p w14:paraId="7925D3DF" w14:textId="77777777" w:rsidR="00985C3C" w:rsidRPr="00985C3C" w:rsidRDefault="00985C3C" w:rsidP="00985C3C">
      <w:pPr>
        <w:spacing w:after="0" w:line="240" w:lineRule="auto"/>
        <w:jc w:val="both"/>
        <w:rPr>
          <w:rFonts w:ascii="Times New Roman" w:eastAsia="Times New Roman" w:hAnsi="Times New Roman" w:cs="Times New Roman"/>
          <w:sz w:val="24"/>
          <w:szCs w:val="24"/>
        </w:rPr>
      </w:pPr>
    </w:p>
    <w:p w14:paraId="3B3DFBBC" w14:textId="77777777" w:rsidR="00985C3C" w:rsidRPr="00985C3C" w:rsidRDefault="00985C3C" w:rsidP="00E30197">
      <w:pPr>
        <w:numPr>
          <w:ilvl w:val="1"/>
          <w:numId w:val="3"/>
        </w:numPr>
        <w:spacing w:after="0" w:line="240" w:lineRule="auto"/>
        <w:jc w:val="both"/>
        <w:rPr>
          <w:rFonts w:ascii="Times New Roman" w:eastAsia="Times New Roman" w:hAnsi="Times New Roman" w:cs="Times New Roman"/>
          <w:color w:val="000000"/>
          <w:sz w:val="24"/>
          <w:szCs w:val="24"/>
        </w:rPr>
      </w:pPr>
      <w:r w:rsidRPr="00985C3C">
        <w:rPr>
          <w:rFonts w:ascii="Times New Roman" w:eastAsia="Times New Roman" w:hAnsi="Times New Roman" w:cs="Times New Roman"/>
          <w:b/>
          <w:bCs/>
          <w:color w:val="000000"/>
          <w:sz w:val="24"/>
          <w:szCs w:val="24"/>
          <w:rtl/>
        </w:rPr>
        <w:t>אכילה בחצר הבית</w:t>
      </w:r>
      <w:r w:rsidRPr="00985C3C">
        <w:rPr>
          <w:rFonts w:ascii="Times New Roman" w:eastAsia="Times New Roman" w:hAnsi="Times New Roman" w:cs="Times New Roman" w:hint="cs"/>
          <w:color w:val="000000"/>
          <w:sz w:val="24"/>
          <w:szCs w:val="24"/>
          <w:rtl/>
        </w:rPr>
        <w:t>.</w:t>
      </w:r>
    </w:p>
    <w:p w14:paraId="53EF4086" w14:textId="77777777" w:rsidR="00985C3C" w:rsidRPr="00985C3C" w:rsidRDefault="00985C3C" w:rsidP="00E30197">
      <w:pPr>
        <w:numPr>
          <w:ilvl w:val="2"/>
          <w:numId w:val="3"/>
        </w:numPr>
        <w:spacing w:after="0" w:line="240" w:lineRule="auto"/>
        <w:jc w:val="both"/>
        <w:rPr>
          <w:rFonts w:ascii="Times New Roman" w:eastAsia="Times New Roman" w:hAnsi="Times New Roman" w:cs="Times New Roman"/>
          <w:color w:val="000000"/>
          <w:sz w:val="24"/>
          <w:szCs w:val="24"/>
          <w:rtl/>
        </w:rPr>
      </w:pPr>
      <w:r w:rsidRPr="00985C3C">
        <w:rPr>
          <w:rFonts w:ascii="Times New Roman" w:eastAsia="Times New Roman" w:hAnsi="Times New Roman" w:cs="Times New Roman"/>
          <w:sz w:val="24"/>
          <w:szCs w:val="24"/>
          <w:u w:val="single"/>
          <w:rtl/>
        </w:rPr>
        <w:t>הגרח"ק</w:t>
      </w:r>
      <w:r w:rsidRPr="00985C3C">
        <w:rPr>
          <w:rFonts w:ascii="Times New Roman" w:eastAsia="Times New Roman" w:hAnsi="Times New Roman" w:cs="Times New Roman"/>
          <w:sz w:val="24"/>
          <w:szCs w:val="24"/>
          <w:rtl/>
        </w:rPr>
        <w:t xml:space="preserve"> שליט"א (בנתיבות ההלכה חמ"ו</w:t>
      </w:r>
      <w:r w:rsidRPr="00985C3C">
        <w:rPr>
          <w:rFonts w:ascii="Times New Roman" w:eastAsia="Times New Roman" w:hAnsi="Times New Roman" w:cs="Times New Roman" w:hint="cs"/>
          <w:sz w:val="24"/>
          <w:szCs w:val="24"/>
          <w:rtl/>
        </w:rPr>
        <w:t xml:space="preserve"> ריש</w:t>
      </w:r>
      <w:r w:rsidRPr="00985C3C">
        <w:rPr>
          <w:rFonts w:ascii="Times New Roman" w:eastAsia="Times New Roman" w:hAnsi="Times New Roman" w:cs="Times New Roman"/>
          <w:sz w:val="24"/>
          <w:szCs w:val="24"/>
          <w:rtl/>
        </w:rPr>
        <w:t xml:space="preserve"> עמ' תכ"</w:t>
      </w:r>
      <w:r w:rsidRPr="00985C3C">
        <w:rPr>
          <w:rFonts w:ascii="Times New Roman" w:eastAsia="Times New Roman" w:hAnsi="Times New Roman" w:cs="Times New Roman" w:hint="cs"/>
          <w:sz w:val="24"/>
          <w:szCs w:val="24"/>
          <w:rtl/>
        </w:rPr>
        <w:t>ז</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color w:val="000000"/>
          <w:sz w:val="24"/>
          <w:szCs w:val="24"/>
          <w:rtl/>
        </w:rPr>
        <w:t xml:space="preserve"> – "שאלה: בזמן </w:t>
      </w:r>
      <w:r w:rsidRPr="00985C3C">
        <w:rPr>
          <w:rFonts w:ascii="Times New Roman" w:eastAsia="Times New Roman" w:hAnsi="Times New Roman" w:cs="Times New Roman" w:hint="cs"/>
          <w:color w:val="000000"/>
          <w:sz w:val="24"/>
          <w:szCs w:val="24"/>
          <w:rtl/>
        </w:rPr>
        <w:t>ח</w:t>
      </w:r>
      <w:r w:rsidRPr="00985C3C">
        <w:rPr>
          <w:rFonts w:ascii="Times New Roman" w:eastAsia="Times New Roman" w:hAnsi="Times New Roman" w:cs="Times New Roman"/>
          <w:color w:val="000000"/>
          <w:sz w:val="24"/>
          <w:szCs w:val="24"/>
          <w:rtl/>
        </w:rPr>
        <w:t>ז</w:t>
      </w:r>
      <w:r w:rsidRPr="00985C3C">
        <w:rPr>
          <w:rFonts w:ascii="Times New Roman" w:eastAsia="Times New Roman" w:hAnsi="Times New Roman" w:cs="Times New Roman" w:hint="cs"/>
          <w:color w:val="000000"/>
          <w:sz w:val="24"/>
          <w:szCs w:val="24"/>
          <w:rtl/>
        </w:rPr>
        <w:t>"</w:t>
      </w:r>
      <w:r w:rsidRPr="00985C3C">
        <w:rPr>
          <w:rFonts w:ascii="Times New Roman" w:eastAsia="Times New Roman" w:hAnsi="Times New Roman" w:cs="Times New Roman"/>
          <w:color w:val="000000"/>
          <w:sz w:val="24"/>
          <w:szCs w:val="24"/>
          <w:rtl/>
        </w:rPr>
        <w:t>ל שרוב תשמישי הבית היו</w:t>
      </w:r>
      <w:r w:rsidRPr="00985C3C">
        <w:rPr>
          <w:rFonts w:ascii="Times New Roman" w:eastAsia="Times New Roman" w:hAnsi="Times New Roman" w:cs="Times New Roman" w:hint="cs"/>
          <w:color w:val="000000"/>
          <w:sz w:val="24"/>
          <w:szCs w:val="24"/>
          <w:rtl/>
        </w:rPr>
        <w:t xml:space="preserve"> </w:t>
      </w:r>
      <w:r w:rsidRPr="00985C3C">
        <w:rPr>
          <w:rFonts w:ascii="Times New Roman" w:eastAsia="Times New Roman" w:hAnsi="Times New Roman" w:cs="Times New Roman"/>
          <w:color w:val="000000"/>
          <w:sz w:val="24"/>
          <w:szCs w:val="24"/>
          <w:rtl/>
        </w:rPr>
        <w:t>עושים בחצרות שלפני הבית, האם מי</w:t>
      </w:r>
      <w:r w:rsidRPr="00985C3C">
        <w:rPr>
          <w:rFonts w:ascii="Times New Roman" w:eastAsia="Times New Roman" w:hAnsi="Times New Roman" w:cs="Times New Roman" w:hint="cs"/>
          <w:color w:val="000000"/>
          <w:sz w:val="24"/>
          <w:szCs w:val="24"/>
          <w:rtl/>
        </w:rPr>
        <w:t xml:space="preserve"> </w:t>
      </w:r>
      <w:r w:rsidRPr="00985C3C">
        <w:rPr>
          <w:rFonts w:ascii="Times New Roman" w:eastAsia="Times New Roman" w:hAnsi="Times New Roman" w:cs="Times New Roman"/>
          <w:color w:val="000000"/>
          <w:sz w:val="24"/>
          <w:szCs w:val="24"/>
          <w:rtl/>
        </w:rPr>
        <w:t>שאוכל שם ורואים אותו הסובבים, היה נפסל</w:t>
      </w:r>
      <w:r w:rsidRPr="00985C3C">
        <w:rPr>
          <w:rFonts w:ascii="Times New Roman" w:eastAsia="Times New Roman" w:hAnsi="Times New Roman" w:cs="Times New Roman" w:hint="cs"/>
          <w:color w:val="000000"/>
          <w:sz w:val="24"/>
          <w:szCs w:val="24"/>
          <w:rtl/>
        </w:rPr>
        <w:t xml:space="preserve"> </w:t>
      </w:r>
      <w:r w:rsidRPr="00985C3C">
        <w:rPr>
          <w:rFonts w:ascii="Times New Roman" w:eastAsia="Times New Roman" w:hAnsi="Times New Roman" w:cs="Times New Roman"/>
          <w:color w:val="000000"/>
          <w:sz w:val="24"/>
          <w:szCs w:val="24"/>
          <w:rtl/>
        </w:rPr>
        <w:t>לעדות מדין כאוכל בשוק שפסול לעדות. תשובה: יתכן</w:t>
      </w:r>
      <w:r w:rsidRPr="00985C3C">
        <w:rPr>
          <w:rFonts w:ascii="Times New Roman" w:eastAsia="Times New Roman" w:hAnsi="Times New Roman" w:cs="Times New Roman" w:hint="cs"/>
          <w:color w:val="000000"/>
          <w:sz w:val="24"/>
          <w:szCs w:val="24"/>
          <w:rtl/>
        </w:rPr>
        <w:t>"</w:t>
      </w:r>
      <w:r w:rsidRPr="00985C3C">
        <w:rPr>
          <w:rFonts w:ascii="Times New Roman" w:eastAsia="Times New Roman" w:hAnsi="Times New Roman" w:cs="Times New Roman"/>
          <w:color w:val="000000"/>
          <w:sz w:val="24"/>
          <w:szCs w:val="24"/>
          <w:rtl/>
        </w:rPr>
        <w:t>.</w:t>
      </w:r>
    </w:p>
    <w:p w14:paraId="1C8B3DBB" w14:textId="77777777" w:rsidR="00985C3C" w:rsidRPr="00985C3C" w:rsidRDefault="00985C3C" w:rsidP="00985C3C">
      <w:pPr>
        <w:spacing w:after="0" w:line="240" w:lineRule="auto"/>
        <w:ind w:left="397"/>
        <w:jc w:val="both"/>
        <w:rPr>
          <w:rFonts w:ascii="Times New Roman" w:eastAsia="Times New Roman" w:hAnsi="Times New Roman" w:cs="Times New Roman"/>
          <w:color w:val="000000"/>
          <w:sz w:val="24"/>
          <w:szCs w:val="24"/>
        </w:rPr>
      </w:pPr>
      <w:r w:rsidRPr="00985C3C">
        <w:rPr>
          <w:rFonts w:ascii="Times New Roman" w:eastAsia="Times New Roman" w:hAnsi="Times New Roman" w:cs="Times New Roman"/>
          <w:sz w:val="24"/>
          <w:szCs w:val="24"/>
          <w:u w:val="single"/>
          <w:rtl/>
        </w:rPr>
        <w:t>הגרח"ק</w:t>
      </w:r>
      <w:r w:rsidRPr="00985C3C">
        <w:rPr>
          <w:rFonts w:ascii="Times New Roman" w:eastAsia="Times New Roman" w:hAnsi="Times New Roman" w:cs="Times New Roman"/>
          <w:sz w:val="24"/>
          <w:szCs w:val="24"/>
          <w:rtl/>
        </w:rPr>
        <w:t xml:space="preserve"> שליט"א (בנתיבות ההלכה חמ"ו עמ' תכ"</w:t>
      </w:r>
      <w:r w:rsidRPr="00985C3C">
        <w:rPr>
          <w:rFonts w:ascii="Times New Roman" w:eastAsia="Times New Roman" w:hAnsi="Times New Roman" w:cs="Times New Roman" w:hint="cs"/>
          <w:sz w:val="24"/>
          <w:szCs w:val="24"/>
          <w:rtl/>
        </w:rPr>
        <w:t>ז</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color w:val="000000"/>
          <w:sz w:val="24"/>
          <w:szCs w:val="24"/>
          <w:rtl/>
        </w:rPr>
        <w:t xml:space="preserve"> – "שאלה: שאלתי את הרב שליט</w:t>
      </w:r>
      <w:r w:rsidRPr="00985C3C">
        <w:rPr>
          <w:rFonts w:ascii="Times New Roman" w:eastAsia="Times New Roman" w:hAnsi="Times New Roman" w:cs="Times New Roman" w:hint="cs"/>
          <w:color w:val="000000"/>
          <w:sz w:val="24"/>
          <w:szCs w:val="24"/>
          <w:rtl/>
        </w:rPr>
        <w:t>"</w:t>
      </w:r>
      <w:r w:rsidRPr="00985C3C">
        <w:rPr>
          <w:rFonts w:ascii="Times New Roman" w:eastAsia="Times New Roman" w:hAnsi="Times New Roman" w:cs="Times New Roman"/>
          <w:color w:val="000000"/>
          <w:sz w:val="24"/>
          <w:szCs w:val="24"/>
          <w:rtl/>
        </w:rPr>
        <w:t>א כיצד הדין</w:t>
      </w:r>
      <w:r w:rsidRPr="00985C3C">
        <w:rPr>
          <w:rFonts w:ascii="Times New Roman" w:eastAsia="Times New Roman" w:hAnsi="Times New Roman" w:cs="Times New Roman" w:hint="cs"/>
          <w:color w:val="000000"/>
          <w:sz w:val="24"/>
          <w:szCs w:val="24"/>
          <w:rtl/>
        </w:rPr>
        <w:t xml:space="preserve"> </w:t>
      </w:r>
      <w:r w:rsidRPr="00985C3C">
        <w:rPr>
          <w:rFonts w:ascii="Times New Roman" w:eastAsia="Times New Roman" w:hAnsi="Times New Roman" w:cs="Times New Roman"/>
          <w:color w:val="000000"/>
          <w:sz w:val="24"/>
          <w:szCs w:val="24"/>
          <w:rtl/>
        </w:rPr>
        <w:t>בזמן חז</w:t>
      </w:r>
      <w:r w:rsidRPr="00985C3C">
        <w:rPr>
          <w:rFonts w:ascii="Times New Roman" w:eastAsia="Times New Roman" w:hAnsi="Times New Roman" w:cs="Times New Roman" w:hint="cs"/>
          <w:color w:val="000000"/>
          <w:sz w:val="24"/>
          <w:szCs w:val="24"/>
          <w:rtl/>
        </w:rPr>
        <w:t>"</w:t>
      </w:r>
      <w:r w:rsidRPr="00985C3C">
        <w:rPr>
          <w:rFonts w:ascii="Times New Roman" w:eastAsia="Times New Roman" w:hAnsi="Times New Roman" w:cs="Times New Roman"/>
          <w:color w:val="000000"/>
          <w:sz w:val="24"/>
          <w:szCs w:val="24"/>
          <w:rtl/>
        </w:rPr>
        <w:t>ל שרוב תשמישי הבית</w:t>
      </w:r>
      <w:r w:rsidRPr="00985C3C">
        <w:rPr>
          <w:rFonts w:ascii="Times New Roman" w:eastAsia="Times New Roman" w:hAnsi="Times New Roman" w:cs="Times New Roman" w:hint="cs"/>
          <w:color w:val="000000"/>
          <w:sz w:val="24"/>
          <w:szCs w:val="24"/>
          <w:rtl/>
        </w:rPr>
        <w:t xml:space="preserve"> </w:t>
      </w:r>
      <w:r w:rsidRPr="00985C3C">
        <w:rPr>
          <w:rFonts w:ascii="Times New Roman" w:eastAsia="Times New Roman" w:hAnsi="Times New Roman" w:cs="Times New Roman"/>
          <w:color w:val="000000"/>
          <w:sz w:val="24"/>
          <w:szCs w:val="24"/>
          <w:rtl/>
        </w:rPr>
        <w:t>נעשו בחצרות שלפני הבית, האם מי שאכל</w:t>
      </w:r>
      <w:r w:rsidRPr="00985C3C">
        <w:rPr>
          <w:rFonts w:ascii="Times New Roman" w:eastAsia="Times New Roman" w:hAnsi="Times New Roman" w:cs="Times New Roman" w:hint="cs"/>
          <w:color w:val="000000"/>
          <w:sz w:val="24"/>
          <w:szCs w:val="24"/>
          <w:rtl/>
        </w:rPr>
        <w:t xml:space="preserve"> </w:t>
      </w:r>
      <w:r w:rsidRPr="00985C3C">
        <w:rPr>
          <w:rFonts w:ascii="Times New Roman" w:eastAsia="Times New Roman" w:hAnsi="Times New Roman" w:cs="Times New Roman"/>
          <w:color w:val="000000"/>
          <w:sz w:val="24"/>
          <w:szCs w:val="24"/>
          <w:rtl/>
        </w:rPr>
        <w:t>שם וראו אותו הסובבים היה נפסל לעדות</w:t>
      </w:r>
      <w:r w:rsidRPr="00985C3C">
        <w:rPr>
          <w:rFonts w:ascii="Times New Roman" w:eastAsia="Times New Roman" w:hAnsi="Times New Roman" w:cs="Times New Roman" w:hint="cs"/>
          <w:color w:val="000000"/>
          <w:sz w:val="24"/>
          <w:szCs w:val="24"/>
          <w:rtl/>
        </w:rPr>
        <w:t xml:space="preserve"> </w:t>
      </w:r>
      <w:r w:rsidRPr="00985C3C">
        <w:rPr>
          <w:rFonts w:ascii="Times New Roman" w:eastAsia="Times New Roman" w:hAnsi="Times New Roman" w:cs="Times New Roman"/>
          <w:color w:val="000000"/>
          <w:sz w:val="24"/>
          <w:szCs w:val="24"/>
          <w:rtl/>
        </w:rPr>
        <w:t>מדין כאוכל בשוק שפסול לעדות, והרב</w:t>
      </w:r>
      <w:r w:rsidRPr="00985C3C">
        <w:rPr>
          <w:rFonts w:ascii="Times New Roman" w:eastAsia="Times New Roman" w:hAnsi="Times New Roman" w:cs="Times New Roman" w:hint="cs"/>
          <w:color w:val="000000"/>
          <w:sz w:val="24"/>
          <w:szCs w:val="24"/>
          <w:rtl/>
        </w:rPr>
        <w:t xml:space="preserve"> </w:t>
      </w:r>
      <w:r w:rsidRPr="00985C3C">
        <w:rPr>
          <w:rFonts w:ascii="Times New Roman" w:eastAsia="Times New Roman" w:hAnsi="Times New Roman" w:cs="Times New Roman"/>
          <w:color w:val="000000"/>
          <w:sz w:val="24"/>
          <w:szCs w:val="24"/>
          <w:rtl/>
        </w:rPr>
        <w:t>שליט</w:t>
      </w:r>
      <w:r w:rsidRPr="00985C3C">
        <w:rPr>
          <w:rFonts w:ascii="Times New Roman" w:eastAsia="Times New Roman" w:hAnsi="Times New Roman" w:cs="Times New Roman" w:hint="cs"/>
          <w:color w:val="000000"/>
          <w:sz w:val="24"/>
          <w:szCs w:val="24"/>
          <w:rtl/>
        </w:rPr>
        <w:t>"</w:t>
      </w:r>
      <w:r w:rsidRPr="00985C3C">
        <w:rPr>
          <w:rFonts w:ascii="Times New Roman" w:eastAsia="Times New Roman" w:hAnsi="Times New Roman" w:cs="Times New Roman"/>
          <w:color w:val="000000"/>
          <w:sz w:val="24"/>
          <w:szCs w:val="24"/>
          <w:rtl/>
        </w:rPr>
        <w:t>א ענה לי יתכן. אבל לענ</w:t>
      </w:r>
      <w:r w:rsidRPr="00985C3C">
        <w:rPr>
          <w:rFonts w:ascii="Times New Roman" w:eastAsia="Times New Roman" w:hAnsi="Times New Roman" w:cs="Times New Roman" w:hint="cs"/>
          <w:color w:val="000000"/>
          <w:sz w:val="24"/>
          <w:szCs w:val="24"/>
          <w:rtl/>
        </w:rPr>
        <w:t>"</w:t>
      </w:r>
      <w:r w:rsidRPr="00985C3C">
        <w:rPr>
          <w:rFonts w:ascii="Times New Roman" w:eastAsia="Times New Roman" w:hAnsi="Times New Roman" w:cs="Times New Roman"/>
          <w:color w:val="000000"/>
          <w:sz w:val="24"/>
          <w:szCs w:val="24"/>
          <w:rtl/>
        </w:rPr>
        <w:t>ד חשבתי</w:t>
      </w:r>
      <w:r w:rsidRPr="00985C3C">
        <w:rPr>
          <w:rFonts w:ascii="Times New Roman" w:eastAsia="Times New Roman" w:hAnsi="Times New Roman" w:cs="Times New Roman" w:hint="cs"/>
          <w:color w:val="000000"/>
          <w:sz w:val="24"/>
          <w:szCs w:val="24"/>
          <w:rtl/>
        </w:rPr>
        <w:t xml:space="preserve"> </w:t>
      </w:r>
      <w:r w:rsidRPr="00985C3C">
        <w:rPr>
          <w:rFonts w:ascii="Times New Roman" w:eastAsia="Times New Roman" w:hAnsi="Times New Roman" w:cs="Times New Roman"/>
          <w:color w:val="000000"/>
          <w:sz w:val="24"/>
          <w:szCs w:val="24"/>
          <w:rtl/>
        </w:rPr>
        <w:t>אח</w:t>
      </w:r>
      <w:r w:rsidRPr="00985C3C">
        <w:rPr>
          <w:rFonts w:ascii="Times New Roman" w:eastAsia="Times New Roman" w:hAnsi="Times New Roman" w:cs="Times New Roman" w:hint="cs"/>
          <w:color w:val="000000"/>
          <w:sz w:val="24"/>
          <w:szCs w:val="24"/>
          <w:rtl/>
        </w:rPr>
        <w:t>"</w:t>
      </w:r>
      <w:r w:rsidRPr="00985C3C">
        <w:rPr>
          <w:rFonts w:ascii="Times New Roman" w:eastAsia="Times New Roman" w:hAnsi="Times New Roman" w:cs="Times New Roman"/>
          <w:color w:val="000000"/>
          <w:sz w:val="24"/>
          <w:szCs w:val="24"/>
          <w:rtl/>
        </w:rPr>
        <w:t>כ, אולי הפסול אוכל בשוק זה מי שמזלזל</w:t>
      </w:r>
      <w:r w:rsidRPr="00985C3C">
        <w:rPr>
          <w:rFonts w:ascii="Times New Roman" w:eastAsia="Times New Roman" w:hAnsi="Times New Roman" w:cs="Times New Roman" w:hint="cs"/>
          <w:color w:val="000000"/>
          <w:sz w:val="24"/>
          <w:szCs w:val="24"/>
          <w:rtl/>
        </w:rPr>
        <w:t xml:space="preserve"> </w:t>
      </w:r>
      <w:r w:rsidRPr="00985C3C">
        <w:rPr>
          <w:rFonts w:ascii="Times New Roman" w:eastAsia="Times New Roman" w:hAnsi="Times New Roman" w:cs="Times New Roman"/>
          <w:color w:val="000000"/>
          <w:sz w:val="24"/>
          <w:szCs w:val="24"/>
          <w:rtl/>
        </w:rPr>
        <w:t>בעצמו ולכן חשוד שישקר, אבל אדם שאוכל</w:t>
      </w:r>
      <w:r w:rsidRPr="00985C3C">
        <w:rPr>
          <w:rFonts w:ascii="Times New Roman" w:eastAsia="Times New Roman" w:hAnsi="Times New Roman" w:cs="Times New Roman" w:hint="cs"/>
          <w:color w:val="000000"/>
          <w:sz w:val="24"/>
          <w:szCs w:val="24"/>
          <w:rtl/>
        </w:rPr>
        <w:t xml:space="preserve"> </w:t>
      </w:r>
      <w:r w:rsidRPr="00985C3C">
        <w:rPr>
          <w:rFonts w:ascii="Times New Roman" w:eastAsia="Times New Roman" w:hAnsi="Times New Roman" w:cs="Times New Roman"/>
          <w:color w:val="000000"/>
          <w:sz w:val="24"/>
          <w:szCs w:val="24"/>
          <w:rtl/>
        </w:rPr>
        <w:t>בחצרו ולא אוכל ברחוב, עדיין אין ראיה</w:t>
      </w:r>
      <w:r w:rsidRPr="00985C3C">
        <w:rPr>
          <w:rFonts w:ascii="Times New Roman" w:eastAsia="Times New Roman" w:hAnsi="Times New Roman" w:cs="Times New Roman" w:hint="cs"/>
          <w:color w:val="000000"/>
          <w:sz w:val="24"/>
          <w:szCs w:val="24"/>
          <w:rtl/>
        </w:rPr>
        <w:t xml:space="preserve"> </w:t>
      </w:r>
      <w:r w:rsidRPr="00985C3C">
        <w:rPr>
          <w:rFonts w:ascii="Times New Roman" w:eastAsia="Times New Roman" w:hAnsi="Times New Roman" w:cs="Times New Roman"/>
          <w:color w:val="000000"/>
          <w:sz w:val="24"/>
          <w:szCs w:val="24"/>
          <w:rtl/>
        </w:rPr>
        <w:t>שמזלזל בעצמו, ואולי פשוט שיהא כשר</w:t>
      </w:r>
      <w:r w:rsidRPr="00985C3C">
        <w:rPr>
          <w:rFonts w:ascii="Times New Roman" w:eastAsia="Times New Roman" w:hAnsi="Times New Roman" w:cs="Times New Roman" w:hint="cs"/>
          <w:color w:val="000000"/>
          <w:sz w:val="24"/>
          <w:szCs w:val="24"/>
          <w:rtl/>
        </w:rPr>
        <w:t xml:space="preserve"> </w:t>
      </w:r>
      <w:r w:rsidRPr="00985C3C">
        <w:rPr>
          <w:rFonts w:ascii="Times New Roman" w:eastAsia="Times New Roman" w:hAnsi="Times New Roman" w:cs="Times New Roman"/>
          <w:color w:val="000000"/>
          <w:sz w:val="24"/>
          <w:szCs w:val="24"/>
          <w:rtl/>
        </w:rPr>
        <w:t>לעדות הגם שיש שרואים אותו אוכל.</w:t>
      </w:r>
      <w:r w:rsidRPr="00985C3C">
        <w:rPr>
          <w:rFonts w:ascii="Times New Roman" w:eastAsia="Times New Roman" w:hAnsi="Times New Roman" w:cs="Times New Roman" w:hint="cs"/>
          <w:color w:val="000000"/>
          <w:sz w:val="24"/>
          <w:szCs w:val="24"/>
          <w:rtl/>
        </w:rPr>
        <w:t xml:space="preserve"> </w:t>
      </w:r>
      <w:r w:rsidRPr="00985C3C">
        <w:rPr>
          <w:rFonts w:ascii="Times New Roman" w:eastAsia="Times New Roman" w:hAnsi="Times New Roman" w:cs="Times New Roman"/>
          <w:color w:val="000000"/>
          <w:sz w:val="24"/>
          <w:szCs w:val="24"/>
          <w:rtl/>
        </w:rPr>
        <w:t>תשובה: זה הספק</w:t>
      </w:r>
      <w:r w:rsidRPr="00985C3C">
        <w:rPr>
          <w:rFonts w:ascii="Times New Roman" w:eastAsia="Times New Roman" w:hAnsi="Times New Roman" w:cs="Times New Roman" w:hint="cs"/>
          <w:color w:val="000000"/>
          <w:sz w:val="24"/>
          <w:szCs w:val="24"/>
          <w:rtl/>
        </w:rPr>
        <w:t>"</w:t>
      </w:r>
      <w:r w:rsidRPr="00985C3C">
        <w:rPr>
          <w:rFonts w:ascii="Times New Roman" w:eastAsia="Times New Roman" w:hAnsi="Times New Roman" w:cs="Times New Roman"/>
          <w:color w:val="000000"/>
          <w:sz w:val="24"/>
          <w:szCs w:val="24"/>
          <w:rtl/>
        </w:rPr>
        <w:t>.</w:t>
      </w:r>
    </w:p>
    <w:p w14:paraId="24CBFBBD" w14:textId="77777777" w:rsidR="00985C3C" w:rsidRPr="00985C3C" w:rsidRDefault="00985C3C" w:rsidP="00985C3C">
      <w:pPr>
        <w:spacing w:after="0" w:line="240" w:lineRule="auto"/>
        <w:jc w:val="both"/>
        <w:rPr>
          <w:rFonts w:ascii="Times New Roman" w:eastAsia="Times New Roman" w:hAnsi="Times New Roman" w:cs="Times New Roman"/>
          <w:color w:val="000000"/>
          <w:sz w:val="24"/>
          <w:szCs w:val="24"/>
        </w:rPr>
      </w:pPr>
    </w:p>
    <w:p w14:paraId="40853C1B" w14:textId="77777777" w:rsidR="00985C3C" w:rsidRPr="00985C3C" w:rsidRDefault="00985C3C" w:rsidP="00E30197">
      <w:pPr>
        <w:numPr>
          <w:ilvl w:val="1"/>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hint="cs"/>
          <w:b/>
          <w:bCs/>
          <w:sz w:val="24"/>
          <w:szCs w:val="24"/>
          <w:rtl/>
        </w:rPr>
        <w:t>לאכול חוץ לבית בימים שלפני פסח</w:t>
      </w:r>
      <w:r w:rsidRPr="00985C3C">
        <w:rPr>
          <w:rFonts w:ascii="Times New Roman" w:eastAsia="Times New Roman" w:hAnsi="Times New Roman" w:cs="Times New Roman" w:hint="cs"/>
          <w:sz w:val="24"/>
          <w:szCs w:val="24"/>
          <w:rtl/>
        </w:rPr>
        <w:t>.</w:t>
      </w:r>
    </w:p>
    <w:p w14:paraId="525FA55C" w14:textId="77777777" w:rsidR="00985C3C" w:rsidRPr="00985C3C" w:rsidRDefault="00985C3C" w:rsidP="00E30197">
      <w:pPr>
        <w:numPr>
          <w:ilvl w:val="2"/>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hint="cs"/>
          <w:sz w:val="24"/>
          <w:szCs w:val="24"/>
          <w:rtl/>
        </w:rPr>
        <w:t>מיקל.</w:t>
      </w:r>
    </w:p>
    <w:p w14:paraId="3A579430" w14:textId="77777777" w:rsidR="00985C3C" w:rsidRPr="00985C3C" w:rsidRDefault="00985C3C" w:rsidP="00E30197">
      <w:pPr>
        <w:numPr>
          <w:ilvl w:val="3"/>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hint="cs"/>
          <w:sz w:val="24"/>
          <w:szCs w:val="24"/>
          <w:u w:val="single"/>
          <w:rtl/>
        </w:rPr>
        <w:t>הגרמ"ש דיין</w:t>
      </w:r>
      <w:r w:rsidRPr="00985C3C">
        <w:rPr>
          <w:rFonts w:ascii="Times New Roman" w:eastAsia="Times New Roman" w:hAnsi="Times New Roman" w:cs="Times New Roman" w:hint="cs"/>
          <w:sz w:val="24"/>
          <w:szCs w:val="24"/>
          <w:rtl/>
        </w:rPr>
        <w:t xml:space="preserve"> (גם אני אודך ח"ה סי' כ"ה) </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ותצא דינא שיש להתיר לאכול בימים</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שלפני פסח חוץ לביתו, כגון בחדר</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מדרגות או סמוך לבנין שגר בו, ואפילו</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סעודת פת, כיון שאינו בפני רוב העם, וגם דרך בני אדם לאכול חוץ לביתם</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בימים אלו. וכן יש להתיר לאכול בגינה</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ציבורית במקום צדדי, ואפילו בשאר</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ימות השנה, כיון שיש דרך לאכול שם. ובפרט יש להקל משום שאוכל באופן</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חד פעמי. ומ"מ לא ילך ויאכל, אלא</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ישב ויאכל. והיינו דוקא לשאר בני אדם, אבל תלמיד חכם לא יאכל אלא בביתו</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על שלחנו, ואפילו בערב פסח. וכל בן</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תורה צריך לעשות עצמו כתלמיד חכם</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לענין זה</w:t>
      </w:r>
      <w:r w:rsidRPr="00985C3C">
        <w:rPr>
          <w:rFonts w:ascii="Times New Roman" w:eastAsia="Times New Roman" w:hAnsi="Times New Roman" w:cs="Times New Roman" w:hint="cs"/>
          <w:sz w:val="24"/>
          <w:szCs w:val="24"/>
          <w:rtl/>
        </w:rPr>
        <w:t>".</w:t>
      </w:r>
    </w:p>
    <w:p w14:paraId="4CDCC024" w14:textId="77777777" w:rsidR="00985C3C" w:rsidRPr="00985C3C" w:rsidRDefault="00985C3C" w:rsidP="00985C3C">
      <w:pPr>
        <w:spacing w:after="0" w:line="240" w:lineRule="auto"/>
        <w:jc w:val="both"/>
        <w:rPr>
          <w:rFonts w:ascii="Times New Roman" w:eastAsia="Times New Roman" w:hAnsi="Times New Roman" w:cs="Times New Roman"/>
          <w:sz w:val="24"/>
          <w:szCs w:val="24"/>
        </w:rPr>
      </w:pPr>
    </w:p>
    <w:p w14:paraId="4BC40297" w14:textId="77777777" w:rsidR="00985C3C" w:rsidRPr="00985C3C" w:rsidRDefault="00985C3C" w:rsidP="00E30197">
      <w:pPr>
        <w:numPr>
          <w:ilvl w:val="1"/>
          <w:numId w:val="3"/>
        </w:numPr>
        <w:spacing w:after="0" w:line="240" w:lineRule="auto"/>
        <w:jc w:val="both"/>
        <w:rPr>
          <w:rFonts w:ascii="Times New Roman" w:eastAsia="Times New Roman" w:hAnsi="Times New Roman" w:cs="Times New Roman"/>
          <w:sz w:val="24"/>
          <w:szCs w:val="24"/>
        </w:rPr>
      </w:pPr>
      <w:r w:rsidRPr="00985C3C">
        <w:rPr>
          <w:rFonts w:ascii="Times New Roman" w:eastAsia="Times New Roman" w:hAnsi="Times New Roman" w:cs="Times New Roman"/>
          <w:b/>
          <w:bCs/>
          <w:sz w:val="24"/>
          <w:szCs w:val="24"/>
          <w:rtl/>
        </w:rPr>
        <w:t>האם יש איזה חסרון לאכול בבית הסמוך לשוק</w:t>
      </w:r>
      <w:r w:rsidRPr="00985C3C">
        <w:rPr>
          <w:rFonts w:ascii="Times New Roman" w:eastAsia="Times New Roman" w:hAnsi="Times New Roman" w:cs="Times New Roman" w:hint="cs"/>
          <w:sz w:val="24"/>
          <w:szCs w:val="24"/>
          <w:rtl/>
        </w:rPr>
        <w:t>.</w:t>
      </w:r>
    </w:p>
    <w:p w14:paraId="69BA7707" w14:textId="2E64DC64" w:rsidR="00985C3C" w:rsidRPr="00985C3C" w:rsidRDefault="00985C3C" w:rsidP="00E30197">
      <w:pPr>
        <w:numPr>
          <w:ilvl w:val="2"/>
          <w:numId w:val="3"/>
        </w:numPr>
        <w:spacing w:after="0" w:line="240" w:lineRule="auto"/>
        <w:jc w:val="both"/>
        <w:rPr>
          <w:rFonts w:ascii="Times New Roman" w:eastAsia="Times New Roman" w:hAnsi="Times New Roman" w:cs="Times New Roman"/>
          <w:sz w:val="24"/>
          <w:szCs w:val="24"/>
          <w:rtl/>
        </w:rPr>
        <w:sectPr w:rsidR="00985C3C" w:rsidRPr="00985C3C" w:rsidSect="00985C3C">
          <w:headerReference w:type="default" r:id="rId8"/>
          <w:type w:val="continuous"/>
          <w:pgSz w:w="11909" w:h="16834"/>
          <w:pgMar w:top="818" w:right="689" w:bottom="1135" w:left="993" w:header="360" w:footer="720" w:gutter="0"/>
          <w:cols w:space="720"/>
        </w:sectPr>
      </w:pPr>
      <w:r w:rsidRPr="00985C3C">
        <w:rPr>
          <w:rFonts w:ascii="Times New Roman" w:eastAsia="Times New Roman" w:hAnsi="Times New Roman" w:cs="Times New Roman"/>
          <w:sz w:val="24"/>
          <w:szCs w:val="24"/>
          <w:u w:val="single"/>
          <w:rtl/>
        </w:rPr>
        <w:t>הגר</w:t>
      </w:r>
      <w:r w:rsidRPr="00985C3C">
        <w:rPr>
          <w:rFonts w:ascii="Times New Roman" w:eastAsia="Times New Roman" w:hAnsi="Times New Roman" w:cs="Times New Roman" w:hint="cs"/>
          <w:sz w:val="24"/>
          <w:szCs w:val="24"/>
          <w:u w:val="single"/>
          <w:rtl/>
        </w:rPr>
        <w:t>"</w:t>
      </w:r>
      <w:r w:rsidRPr="00985C3C">
        <w:rPr>
          <w:rFonts w:ascii="Times New Roman" w:eastAsia="Times New Roman" w:hAnsi="Times New Roman" w:cs="Times New Roman"/>
          <w:sz w:val="24"/>
          <w:szCs w:val="24"/>
          <w:u w:val="single"/>
          <w:rtl/>
        </w:rPr>
        <w:t>ש</w:t>
      </w:r>
      <w:r w:rsidRPr="00985C3C">
        <w:rPr>
          <w:rFonts w:ascii="Times New Roman" w:eastAsia="Times New Roman" w:hAnsi="Times New Roman" w:cs="Times New Roman" w:hint="cs"/>
          <w:sz w:val="24"/>
          <w:szCs w:val="24"/>
          <w:u w:val="single"/>
          <w:rtl/>
        </w:rPr>
        <w:t xml:space="preserve"> </w:t>
      </w:r>
      <w:r w:rsidRPr="00985C3C">
        <w:rPr>
          <w:rFonts w:ascii="Times New Roman" w:eastAsia="Times New Roman" w:hAnsi="Times New Roman" w:cs="Times New Roman"/>
          <w:sz w:val="24"/>
          <w:szCs w:val="24"/>
          <w:u w:val="single"/>
          <w:rtl/>
        </w:rPr>
        <w:t>שטינמן</w:t>
      </w:r>
      <w:r w:rsidRPr="00985C3C">
        <w:rPr>
          <w:rFonts w:ascii="Times New Roman" w:eastAsia="Times New Roman" w:hAnsi="Times New Roman" w:cs="Times New Roman"/>
          <w:sz w:val="24"/>
          <w:szCs w:val="24"/>
          <w:rtl/>
        </w:rPr>
        <w:t xml:space="preserve"> </w:t>
      </w:r>
      <w:r w:rsidRPr="00985C3C">
        <w:rPr>
          <w:rFonts w:ascii="Times New Roman" w:eastAsia="Times New Roman" w:hAnsi="Times New Roman" w:cs="Times New Roman" w:hint="cs"/>
          <w:sz w:val="24"/>
          <w:szCs w:val="24"/>
          <w:rtl/>
        </w:rPr>
        <w:t xml:space="preserve">זצ"ל (דברי שיח גליון ש"כ, פר' תצוה תשע"ט) </w:t>
      </w:r>
      <w:r w:rsidRPr="00985C3C">
        <w:rPr>
          <w:rFonts w:ascii="Times New Roman" w:eastAsia="Times New Roman" w:hAnsi="Times New Roman" w:cs="Times New Roman"/>
          <w:sz w:val="24"/>
          <w:szCs w:val="24"/>
          <w:rtl/>
        </w:rPr>
        <w:t>–</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אתם יודעים שאסור לאכול בשוק, ומי שאוכל בשוק דומה</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לכלב. תוכיחו מאיזה משנה האם יש איזה חסרון לאכול בבית הסמוך לשוק</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קם ילד והשיב את המשנה (פ"ב מ"ב) רַבִּי יְהוּדָה פּוֹטֵר, עַד שֶׁיַּחֲזִיר אֶת פָּנָיו, אוֹ עַד שֶׁיְּשַׁנֶּה מְקוֹם</w:t>
      </w:r>
      <w:r w:rsidRPr="00985C3C">
        <w:rPr>
          <w:rFonts w:ascii="Times New Roman" w:eastAsia="Times New Roman" w:hAnsi="Times New Roman" w:cs="Times New Roman" w:hint="cs"/>
          <w:sz w:val="24"/>
          <w:szCs w:val="24"/>
          <w:rtl/>
        </w:rPr>
        <w:t xml:space="preserve"> </w:t>
      </w:r>
      <w:r w:rsidRPr="00985C3C">
        <w:rPr>
          <w:rFonts w:ascii="Times New Roman" w:eastAsia="Times New Roman" w:hAnsi="Times New Roman" w:cs="Times New Roman"/>
          <w:sz w:val="24"/>
          <w:szCs w:val="24"/>
          <w:rtl/>
        </w:rPr>
        <w:t>יְשִׁיבָתוֹ (רואים שזה בושה לאכול עם הפנים לשוק), ואמר לו הגר"ש שאכן לזה התכוין</w:t>
      </w:r>
      <w:r w:rsidRPr="00985C3C">
        <w:rPr>
          <w:rFonts w:ascii="Times New Roman" w:eastAsia="Times New Roman" w:hAnsi="Times New Roman" w:cs="Times New Roman" w:hint="cs"/>
          <w:sz w:val="24"/>
          <w:szCs w:val="24"/>
          <w:rtl/>
        </w:rPr>
        <w:t>".</w:t>
      </w:r>
      <w:bookmarkEnd w:id="4"/>
    </w:p>
    <w:p w14:paraId="0925610C" w14:textId="4398FD86" w:rsidR="00985C3C" w:rsidRPr="00985C3C" w:rsidRDefault="00985C3C" w:rsidP="00985C3C">
      <w:pPr>
        <w:widowControl w:val="0"/>
        <w:autoSpaceDE w:val="0"/>
        <w:autoSpaceDN w:val="0"/>
        <w:adjustRightInd w:val="0"/>
        <w:spacing w:after="0" w:line="240" w:lineRule="auto"/>
        <w:jc w:val="both"/>
        <w:rPr>
          <w:rFonts w:ascii="Times New Roman" w:eastAsia="Times New Roman" w:hAnsi="Times New Roman" w:cs="Times New Roman"/>
          <w:sz w:val="24"/>
          <w:szCs w:val="24"/>
          <w:rtl/>
        </w:rPr>
        <w:sectPr w:rsidR="00985C3C" w:rsidRPr="00985C3C" w:rsidSect="009A35AB">
          <w:headerReference w:type="default" r:id="rId9"/>
          <w:type w:val="continuous"/>
          <w:pgSz w:w="11909" w:h="16834"/>
          <w:pgMar w:top="818" w:right="689" w:bottom="540" w:left="720" w:header="360" w:footer="720" w:gutter="0"/>
          <w:cols w:space="720"/>
        </w:sectPr>
      </w:pPr>
    </w:p>
    <w:bookmarkEnd w:id="3"/>
    <w:p w14:paraId="52AA5D24" w14:textId="25053F90" w:rsidR="00985C3C" w:rsidRPr="00752D16" w:rsidRDefault="00985C3C" w:rsidP="00752D16">
      <w:pPr>
        <w:spacing w:after="0" w:line="240" w:lineRule="auto"/>
        <w:rPr>
          <w:rFonts w:ascii="Times New Roman" w:eastAsia="Times New Roman" w:hAnsi="Times New Roman" w:cs="Times New Roman"/>
          <w:b/>
          <w:bCs/>
          <w:sz w:val="32"/>
          <w:szCs w:val="32"/>
          <w:rtl/>
        </w:rPr>
        <w:sectPr w:rsidR="00985C3C" w:rsidRPr="00752D16" w:rsidSect="009A35AB">
          <w:headerReference w:type="default" r:id="rId10"/>
          <w:type w:val="continuous"/>
          <w:pgSz w:w="11909" w:h="16834"/>
          <w:pgMar w:top="818" w:right="689" w:bottom="540" w:left="720" w:header="360" w:footer="720" w:gutter="0"/>
          <w:cols w:space="720"/>
        </w:sectPr>
      </w:pPr>
    </w:p>
    <w:p w14:paraId="2F51DD6D" w14:textId="77777777" w:rsidR="00C6333C" w:rsidRDefault="00C6333C"/>
    <w:sectPr w:rsidR="00C6333C" w:rsidSect="00B32A5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6FB5E7" w14:textId="77777777" w:rsidR="00F439CF" w:rsidRDefault="00F439CF" w:rsidP="00985C3C">
      <w:pPr>
        <w:spacing w:after="0" w:line="240" w:lineRule="auto"/>
      </w:pPr>
      <w:r>
        <w:separator/>
      </w:r>
    </w:p>
  </w:endnote>
  <w:endnote w:type="continuationSeparator" w:id="0">
    <w:p w14:paraId="56A13708" w14:textId="77777777" w:rsidR="00F439CF" w:rsidRDefault="00F439CF" w:rsidP="00985C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mzSofer">
    <w:panose1 w:val="00000000000000000000"/>
    <w:charset w:val="B1"/>
    <w:family w:val="auto"/>
    <w:pitch w:val="variable"/>
    <w:sig w:usb0="00000801" w:usb1="00000000" w:usb2="00000000" w:usb3="00000000" w:csb0="00000020" w:csb1="00000000"/>
  </w:font>
  <w:font w:name="Symbol">
    <w:panose1 w:val="05050102010706020507"/>
    <w:charset w:val="02"/>
    <w:family w:val="roman"/>
    <w:pitch w:val="variable"/>
    <w:sig w:usb0="00000000" w:usb1="10000000" w:usb2="00000000" w:usb3="00000000" w:csb0="80000000" w:csb1="00000000"/>
  </w:font>
  <w:font w:name="ËÎÌå">
    <w:altName w:val="Times New Roman"/>
    <w:panose1 w:val="00000000000000000000"/>
    <w:charset w:val="00"/>
    <w:family w:val="roman"/>
    <w:notTrueType/>
    <w:pitch w:val="default"/>
    <w:sig w:usb0="00000003" w:usb1="00000000" w:usb2="00000000" w:usb3="00000000" w:csb0="00000001" w:csb1="00000000"/>
  </w:font>
  <w:font w:name="Narkisim">
    <w:panose1 w:val="020E0502050101010101"/>
    <w:charset w:val="00"/>
    <w:family w:val="swiss"/>
    <w:pitch w:val="variable"/>
    <w:sig w:usb0="00000803" w:usb1="00000000" w:usb2="00000000" w:usb3="00000000" w:csb0="00000021" w:csb1="00000000"/>
  </w:font>
  <w:font w:name="ParkAveD">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Guttman Mantova-Decor">
    <w:panose1 w:val="02010401010101010101"/>
    <w:charset w:val="B1"/>
    <w:family w:val="auto"/>
    <w:pitch w:val="variable"/>
    <w:sig w:usb0="00000801" w:usb1="40000000" w:usb2="00000000" w:usb3="00000000" w:csb0="00000020" w:csb1="00000000"/>
  </w:font>
  <w:font w:name="Guttman Mantova">
    <w:panose1 w:val="02010401010101010101"/>
    <w:charset w:val="B1"/>
    <w:family w:val="auto"/>
    <w:pitch w:val="variable"/>
    <w:sig w:usb0="00000801" w:usb1="40000000" w:usb2="00000000" w:usb3="00000000" w:csb0="00000020" w:csb1="00000000"/>
  </w:font>
  <w:font w:name="Guttman Hatzvi">
    <w:panose1 w:val="02010401010101010101"/>
    <w:charset w:val="B1"/>
    <w:family w:val="auto"/>
    <w:pitch w:val="variable"/>
    <w:sig w:usb0="00000801" w:usb1="40000000" w:usb2="00000000" w:usb3="00000000" w:csb0="0000002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4752DD" w14:textId="77777777" w:rsidR="00F439CF" w:rsidRDefault="00F439CF" w:rsidP="00985C3C">
      <w:pPr>
        <w:spacing w:after="0" w:line="240" w:lineRule="auto"/>
      </w:pPr>
      <w:r>
        <w:separator/>
      </w:r>
    </w:p>
  </w:footnote>
  <w:footnote w:type="continuationSeparator" w:id="0">
    <w:p w14:paraId="05C11674" w14:textId="77777777" w:rsidR="00F439CF" w:rsidRDefault="00F439CF" w:rsidP="00985C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7A16C" w14:textId="77777777" w:rsidR="00985C3C" w:rsidRDefault="00985C3C" w:rsidP="00802DE8">
    <w:pPr>
      <w:pStyle w:val="Header"/>
      <w:framePr w:wrap="around" w:vAnchor="text" w:hAnchor="text" w:y="1"/>
      <w:rPr>
        <w:rStyle w:val="PageNumber"/>
      </w:rPr>
    </w:pPr>
    <w:r>
      <w:rPr>
        <w:rStyle w:val="PageNumber"/>
        <w:rtl/>
      </w:rPr>
      <w:fldChar w:fldCharType="begin"/>
    </w:r>
    <w:r>
      <w:rPr>
        <w:rStyle w:val="PageNumber"/>
      </w:rPr>
      <w:instrText xml:space="preserve">PAGE  </w:instrText>
    </w:r>
    <w:r>
      <w:rPr>
        <w:rStyle w:val="PageNumber"/>
        <w:rtl/>
      </w:rPr>
      <w:fldChar w:fldCharType="separate"/>
    </w:r>
    <w:r>
      <w:rPr>
        <w:rStyle w:val="PageNumber"/>
        <w:noProof/>
        <w:rtl/>
      </w:rPr>
      <w:t>32</w:t>
    </w:r>
    <w:r>
      <w:rPr>
        <w:rStyle w:val="PageNumber"/>
        <w:rtl/>
      </w:rPr>
      <w:fldChar w:fldCharType="end"/>
    </w:r>
  </w:p>
  <w:p w14:paraId="18A895D0" w14:textId="77777777" w:rsidR="00985C3C" w:rsidRDefault="00985C3C" w:rsidP="00802DE8">
    <w:pPr>
      <w:pStyle w:val="Header"/>
      <w:tabs>
        <w:tab w:val="clear" w:pos="4320"/>
        <w:tab w:val="left" w:pos="4260"/>
        <w:tab w:val="center" w:pos="5280"/>
      </w:tabs>
      <w:ind w:right="360"/>
      <w:rPr>
        <w:rtl/>
      </w:rPr>
    </w:pPr>
    <w:r>
      <w:rPr>
        <w:rFonts w:hint="cs"/>
        <w:rtl/>
      </w:rPr>
      <w:t>בס"ד</w:t>
    </w:r>
    <w:r>
      <w:rPr>
        <w:rFonts w:hint="cs"/>
        <w:rtl/>
      </w:rPr>
      <w:tab/>
    </w:r>
    <w:r>
      <w:rPr>
        <w:rtl/>
      </w:rPr>
      <w:tab/>
    </w:r>
  </w:p>
  <w:p w14:paraId="1687FD7E" w14:textId="77777777" w:rsidR="00985C3C" w:rsidRDefault="00985C3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FE672" w14:textId="77777777" w:rsidR="00985C3C" w:rsidRDefault="00985C3C" w:rsidP="00802DE8">
    <w:pPr>
      <w:pStyle w:val="Header"/>
      <w:framePr w:wrap="around" w:vAnchor="text" w:hAnchor="text" w:y="1"/>
      <w:rPr>
        <w:rStyle w:val="PageNumber"/>
      </w:rPr>
    </w:pPr>
    <w:r>
      <w:rPr>
        <w:rStyle w:val="PageNumber"/>
        <w:rtl/>
      </w:rPr>
      <w:fldChar w:fldCharType="begin"/>
    </w:r>
    <w:r>
      <w:rPr>
        <w:rStyle w:val="PageNumber"/>
      </w:rPr>
      <w:instrText xml:space="preserve">PAGE  </w:instrText>
    </w:r>
    <w:r>
      <w:rPr>
        <w:rStyle w:val="PageNumber"/>
        <w:rtl/>
      </w:rPr>
      <w:fldChar w:fldCharType="separate"/>
    </w:r>
    <w:r>
      <w:rPr>
        <w:rStyle w:val="PageNumber"/>
        <w:noProof/>
        <w:rtl/>
      </w:rPr>
      <w:t>62</w:t>
    </w:r>
    <w:r>
      <w:rPr>
        <w:rStyle w:val="PageNumber"/>
        <w:rtl/>
      </w:rPr>
      <w:fldChar w:fldCharType="end"/>
    </w:r>
  </w:p>
  <w:p w14:paraId="16F864FB" w14:textId="77777777" w:rsidR="00985C3C" w:rsidRDefault="00985C3C" w:rsidP="00985C3C">
    <w:pPr>
      <w:pStyle w:val="Header"/>
      <w:tabs>
        <w:tab w:val="clear" w:pos="4320"/>
        <w:tab w:val="left" w:pos="3706"/>
        <w:tab w:val="center" w:pos="5280"/>
      </w:tabs>
      <w:ind w:right="360"/>
      <w:rPr>
        <w:rtl/>
      </w:rPr>
    </w:pPr>
    <w:r>
      <w:rPr>
        <w:rFonts w:hint="cs"/>
        <w:rtl/>
      </w:rPr>
      <w:t>בס"ד</w:t>
    </w:r>
    <w:r>
      <w:rPr>
        <w:rFonts w:hint="cs"/>
        <w:rtl/>
      </w:rPr>
      <w:tab/>
    </w:r>
    <w:r>
      <w:rPr>
        <w:rtl/>
      </w:rPr>
      <w:tab/>
    </w:r>
    <w:r>
      <w:rPr>
        <w:rFonts w:hint="cs"/>
        <w:rtl/>
      </w:rPr>
      <w:t>חו"מ סימן ל"ד סעיף י"ח - אוכלים בשוק</w:t>
    </w:r>
  </w:p>
  <w:p w14:paraId="5246A230" w14:textId="77777777" w:rsidR="00985C3C" w:rsidRDefault="00985C3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3FEB5" w14:textId="77777777" w:rsidR="00985C3C" w:rsidRDefault="00985C3C" w:rsidP="00802DE8">
    <w:pPr>
      <w:pStyle w:val="Header"/>
      <w:framePr w:wrap="around" w:vAnchor="text" w:hAnchor="text" w:y="1"/>
      <w:rPr>
        <w:rStyle w:val="PageNumber"/>
      </w:rPr>
    </w:pPr>
    <w:r>
      <w:rPr>
        <w:rStyle w:val="PageNumber"/>
        <w:rtl/>
      </w:rPr>
      <w:fldChar w:fldCharType="begin"/>
    </w:r>
    <w:r>
      <w:rPr>
        <w:rStyle w:val="PageNumber"/>
      </w:rPr>
      <w:instrText xml:space="preserve">PAGE  </w:instrText>
    </w:r>
    <w:r>
      <w:rPr>
        <w:rStyle w:val="PageNumber"/>
        <w:rtl/>
      </w:rPr>
      <w:fldChar w:fldCharType="separate"/>
    </w:r>
    <w:r>
      <w:rPr>
        <w:rStyle w:val="PageNumber"/>
        <w:noProof/>
        <w:rtl/>
      </w:rPr>
      <w:t>65</w:t>
    </w:r>
    <w:r>
      <w:rPr>
        <w:rStyle w:val="PageNumber"/>
        <w:rtl/>
      </w:rPr>
      <w:fldChar w:fldCharType="end"/>
    </w:r>
  </w:p>
  <w:p w14:paraId="6C2F5D0A" w14:textId="77777777" w:rsidR="00985C3C" w:rsidRDefault="00985C3C" w:rsidP="00802DE8">
    <w:pPr>
      <w:pStyle w:val="Header"/>
      <w:tabs>
        <w:tab w:val="clear" w:pos="4320"/>
        <w:tab w:val="left" w:pos="4260"/>
        <w:tab w:val="center" w:pos="5280"/>
      </w:tabs>
      <w:ind w:right="360"/>
      <w:rPr>
        <w:rtl/>
      </w:rPr>
    </w:pPr>
    <w:r>
      <w:rPr>
        <w:rFonts w:hint="cs"/>
        <w:rtl/>
      </w:rPr>
      <w:t>בס"ד</w:t>
    </w:r>
    <w:r>
      <w:rPr>
        <w:rFonts w:hint="cs"/>
        <w:rtl/>
      </w:rPr>
      <w:tab/>
    </w:r>
    <w:r>
      <w:rPr>
        <w:rtl/>
      </w:rPr>
      <w:tab/>
    </w:r>
    <w:r>
      <w:rPr>
        <w:rFonts w:hint="cs"/>
        <w:rtl/>
      </w:rPr>
      <w:t>סימן קס"ז סעיף י"ז</w:t>
    </w:r>
  </w:p>
  <w:p w14:paraId="70112910" w14:textId="77777777" w:rsidR="00985C3C" w:rsidRDefault="00985C3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11F246" w14:textId="77777777" w:rsidR="00985C3C" w:rsidRDefault="00985C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FF82C53A"/>
    <w:lvl w:ilvl="0">
      <w:start w:val="1"/>
      <w:numFmt w:val="hebrew1"/>
      <w:pStyle w:val="ListNumber"/>
      <w:lvlText w:val="%1."/>
      <w:lvlJc w:val="center"/>
      <w:pPr>
        <w:tabs>
          <w:tab w:val="num" w:pos="360"/>
        </w:tabs>
        <w:ind w:left="0" w:firstLine="0"/>
      </w:pPr>
      <w:rPr>
        <w:rFonts w:cs="David" w:hint="default"/>
        <w:bCs/>
        <w:iCs w:val="0"/>
        <w:szCs w:val="28"/>
      </w:rPr>
    </w:lvl>
  </w:abstractNum>
  <w:abstractNum w:abstractNumId="1" w15:restartNumberingAfterBreak="0">
    <w:nsid w:val="0FCD7159"/>
    <w:multiLevelType w:val="multilevel"/>
    <w:tmpl w:val="EBFA8212"/>
    <w:lvl w:ilvl="0">
      <w:start w:val="1"/>
      <w:numFmt w:val="hebrew1"/>
      <w:lvlText w:val="%1]"/>
      <w:lvlJc w:val="right"/>
      <w:pPr>
        <w:tabs>
          <w:tab w:val="num" w:pos="142"/>
        </w:tabs>
        <w:ind w:left="142" w:hanging="57"/>
      </w:pPr>
      <w:rPr>
        <w:rFonts w:cs="Times New Roman" w:hint="default"/>
        <w:bCs/>
        <w:iCs w:val="0"/>
        <w:sz w:val="20"/>
        <w:szCs w:val="28"/>
      </w:rPr>
    </w:lvl>
    <w:lvl w:ilvl="1">
      <w:start w:val="1"/>
      <w:numFmt w:val="hebrew1"/>
      <w:lvlText w:val="%2."/>
      <w:lvlJc w:val="right"/>
      <w:pPr>
        <w:tabs>
          <w:tab w:val="num" w:pos="227"/>
        </w:tabs>
        <w:ind w:left="227" w:hanging="57"/>
      </w:pPr>
      <w:rPr>
        <w:rFonts w:hint="default"/>
        <w:sz w:val="24"/>
        <w:szCs w:val="24"/>
      </w:rPr>
    </w:lvl>
    <w:lvl w:ilvl="2">
      <w:start w:val="1"/>
      <w:numFmt w:val="decimal"/>
      <w:pStyle w:val="NormalJustified"/>
      <w:lvlText w:val="%3."/>
      <w:lvlJc w:val="right"/>
      <w:pPr>
        <w:tabs>
          <w:tab w:val="num" w:pos="397"/>
        </w:tabs>
        <w:ind w:left="397" w:hanging="57"/>
      </w:pPr>
      <w:rPr>
        <w:rFonts w:hint="default"/>
        <w:b w:val="0"/>
        <w:bCs w:val="0"/>
        <w:sz w:val="24"/>
        <w:szCs w:val="24"/>
        <w:lang w:bidi="he-IL"/>
      </w:rPr>
    </w:lvl>
    <w:lvl w:ilvl="3">
      <w:start w:val="1"/>
      <w:numFmt w:val="hebrew1"/>
      <w:lvlText w:val="%4)"/>
      <w:lvlJc w:val="right"/>
      <w:pPr>
        <w:tabs>
          <w:tab w:val="num" w:pos="567"/>
        </w:tabs>
        <w:ind w:left="567" w:hanging="57"/>
      </w:pPr>
      <w:rPr>
        <w:rFonts w:hint="default"/>
        <w:lang w:val="en-US"/>
      </w:rPr>
    </w:lvl>
    <w:lvl w:ilvl="4">
      <w:start w:val="1"/>
      <w:numFmt w:val="decimal"/>
      <w:lvlText w:val="%5)"/>
      <w:lvlJc w:val="right"/>
      <w:pPr>
        <w:tabs>
          <w:tab w:val="num" w:pos="737"/>
        </w:tabs>
        <w:ind w:left="737" w:hanging="57"/>
      </w:pPr>
      <w:rPr>
        <w:rFonts w:hint="default"/>
      </w:rPr>
    </w:lvl>
    <w:lvl w:ilvl="5">
      <w:start w:val="1"/>
      <w:numFmt w:val="hebrew1"/>
      <w:lvlText w:val="%6."/>
      <w:lvlJc w:val="right"/>
      <w:pPr>
        <w:tabs>
          <w:tab w:val="num" w:pos="907"/>
        </w:tabs>
        <w:ind w:left="907" w:hanging="56"/>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1A8222D9"/>
    <w:multiLevelType w:val="hybridMultilevel"/>
    <w:tmpl w:val="57A6EF02"/>
    <w:lvl w:ilvl="0" w:tplc="9894D384">
      <w:start w:val="1"/>
      <w:numFmt w:val="hebrew1"/>
      <w:lvlText w:val="%1]"/>
      <w:lvlJc w:val="right"/>
      <w:pPr>
        <w:tabs>
          <w:tab w:val="num" w:pos="216"/>
        </w:tabs>
        <w:ind w:left="216" w:hanging="72"/>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341B2420"/>
    <w:multiLevelType w:val="multilevel"/>
    <w:tmpl w:val="25547114"/>
    <w:lvl w:ilvl="0">
      <w:start w:val="1"/>
      <w:numFmt w:val="hebrew1"/>
      <w:lvlText w:val="%1]"/>
      <w:lvlJc w:val="right"/>
      <w:pPr>
        <w:tabs>
          <w:tab w:val="num" w:pos="142"/>
        </w:tabs>
        <w:ind w:left="142" w:hanging="57"/>
      </w:pPr>
      <w:rPr>
        <w:rFonts w:cs="Times New Roman"/>
        <w:b/>
        <w:bCs w:val="0"/>
        <w:iCs w:val="0"/>
        <w:sz w:val="24"/>
        <w:szCs w:val="24"/>
        <w:lang w:val="en-US"/>
      </w:rPr>
    </w:lvl>
    <w:lvl w:ilvl="1">
      <w:start w:val="1"/>
      <w:numFmt w:val="hebrew1"/>
      <w:lvlText w:val="%2."/>
      <w:lvlJc w:val="right"/>
      <w:pPr>
        <w:tabs>
          <w:tab w:val="num" w:pos="227"/>
        </w:tabs>
        <w:ind w:left="227" w:hanging="57"/>
      </w:pPr>
    </w:lvl>
    <w:lvl w:ilvl="2">
      <w:start w:val="1"/>
      <w:numFmt w:val="decimal"/>
      <w:lvlText w:val="%3."/>
      <w:lvlJc w:val="right"/>
      <w:pPr>
        <w:tabs>
          <w:tab w:val="num" w:pos="397"/>
        </w:tabs>
        <w:ind w:left="397" w:hanging="57"/>
      </w:pPr>
      <w:rPr>
        <w:lang w:bidi="he-IL"/>
      </w:rPr>
    </w:lvl>
    <w:lvl w:ilvl="3">
      <w:start w:val="1"/>
      <w:numFmt w:val="hebrew1"/>
      <w:lvlText w:val="%4)"/>
      <w:lvlJc w:val="right"/>
      <w:pPr>
        <w:tabs>
          <w:tab w:val="num" w:pos="567"/>
        </w:tabs>
        <w:ind w:left="567" w:hanging="57"/>
      </w:pPr>
    </w:lvl>
    <w:lvl w:ilvl="4">
      <w:start w:val="1"/>
      <w:numFmt w:val="decimal"/>
      <w:lvlText w:val="%5)"/>
      <w:lvlJc w:val="right"/>
      <w:pPr>
        <w:tabs>
          <w:tab w:val="num" w:pos="737"/>
        </w:tabs>
        <w:ind w:left="737" w:hanging="57"/>
      </w:pPr>
    </w:lvl>
    <w:lvl w:ilvl="5">
      <w:start w:val="1"/>
      <w:numFmt w:val="hebrew1"/>
      <w:lvlText w:val="%6."/>
      <w:lvlJc w:val="right"/>
      <w:pPr>
        <w:tabs>
          <w:tab w:val="num" w:pos="907"/>
        </w:tabs>
        <w:ind w:left="907" w:hanging="56"/>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40AA0E82"/>
    <w:multiLevelType w:val="multilevel"/>
    <w:tmpl w:val="EE7003AE"/>
    <w:lvl w:ilvl="0">
      <w:start w:val="1"/>
      <w:numFmt w:val="hebrew1"/>
      <w:pStyle w:val="Heading"/>
      <w:lvlText w:val="%1]"/>
      <w:lvlJc w:val="right"/>
      <w:pPr>
        <w:tabs>
          <w:tab w:val="num" w:pos="142"/>
        </w:tabs>
        <w:ind w:left="142" w:hanging="57"/>
      </w:pPr>
      <w:rPr>
        <w:rFonts w:cs="Times New Roman"/>
        <w:bCs/>
        <w:iCs w:val="0"/>
        <w:sz w:val="20"/>
        <w:szCs w:val="28"/>
      </w:rPr>
    </w:lvl>
    <w:lvl w:ilvl="1">
      <w:start w:val="1"/>
      <w:numFmt w:val="hebrew1"/>
      <w:lvlText w:val="%2."/>
      <w:lvlJc w:val="right"/>
      <w:pPr>
        <w:tabs>
          <w:tab w:val="num" w:pos="227"/>
        </w:tabs>
        <w:ind w:left="227" w:hanging="57"/>
      </w:pPr>
      <w:rPr>
        <w:lang w:val="en-US"/>
      </w:rPr>
    </w:lvl>
    <w:lvl w:ilvl="2">
      <w:start w:val="1"/>
      <w:numFmt w:val="decimal"/>
      <w:lvlText w:val="%3."/>
      <w:lvlJc w:val="right"/>
      <w:pPr>
        <w:tabs>
          <w:tab w:val="num" w:pos="397"/>
        </w:tabs>
        <w:ind w:left="397" w:hanging="57"/>
      </w:pPr>
      <w:rPr>
        <w:lang w:bidi="he-IL"/>
      </w:rPr>
    </w:lvl>
    <w:lvl w:ilvl="3">
      <w:start w:val="1"/>
      <w:numFmt w:val="hebrew1"/>
      <w:lvlText w:val="%4)"/>
      <w:lvlJc w:val="right"/>
      <w:pPr>
        <w:tabs>
          <w:tab w:val="num" w:pos="567"/>
        </w:tabs>
        <w:ind w:left="567" w:hanging="57"/>
      </w:pPr>
      <w:rPr>
        <w:lang w:val="en-US"/>
      </w:rPr>
    </w:lvl>
    <w:lvl w:ilvl="4">
      <w:start w:val="1"/>
      <w:numFmt w:val="decimal"/>
      <w:lvlText w:val="%5)"/>
      <w:lvlJc w:val="right"/>
      <w:pPr>
        <w:tabs>
          <w:tab w:val="num" w:pos="737"/>
        </w:tabs>
        <w:ind w:left="737" w:hanging="57"/>
      </w:pPr>
    </w:lvl>
    <w:lvl w:ilvl="5">
      <w:start w:val="1"/>
      <w:numFmt w:val="hebrew1"/>
      <w:lvlText w:val="%6."/>
      <w:lvlJc w:val="right"/>
      <w:pPr>
        <w:tabs>
          <w:tab w:val="num" w:pos="907"/>
        </w:tabs>
        <w:ind w:left="907" w:hanging="56"/>
      </w:pPr>
    </w:lvl>
    <w:lvl w:ilvl="6">
      <w:start w:val="1"/>
      <w:numFmt w:val="decimal"/>
      <w:lvlText w:val="%7."/>
      <w:lvlJc w:val="right"/>
      <w:pPr>
        <w:tabs>
          <w:tab w:val="num" w:pos="1077"/>
        </w:tabs>
        <w:ind w:left="1077" w:hanging="56"/>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4373638C"/>
    <w:multiLevelType w:val="multilevel"/>
    <w:tmpl w:val="CEA05550"/>
    <w:lvl w:ilvl="0">
      <w:start w:val="1"/>
      <w:numFmt w:val="hebrew1"/>
      <w:lvlText w:val="%1]"/>
      <w:lvlJc w:val="right"/>
      <w:pPr>
        <w:tabs>
          <w:tab w:val="num" w:pos="142"/>
        </w:tabs>
        <w:ind w:left="142" w:hanging="57"/>
      </w:pPr>
      <w:rPr>
        <w:rFonts w:cs="Times New Roman"/>
        <w:bCs/>
        <w:iCs w:val="0"/>
        <w:sz w:val="20"/>
        <w:szCs w:val="28"/>
      </w:rPr>
    </w:lvl>
    <w:lvl w:ilvl="1">
      <w:start w:val="1"/>
      <w:numFmt w:val="hebrew1"/>
      <w:lvlText w:val="%2."/>
      <w:lvlJc w:val="right"/>
      <w:pPr>
        <w:tabs>
          <w:tab w:val="num" w:pos="227"/>
        </w:tabs>
        <w:ind w:left="227" w:hanging="57"/>
      </w:pPr>
      <w:rPr>
        <w:b w:val="0"/>
        <w:bCs w:val="0"/>
        <w:sz w:val="24"/>
        <w:szCs w:val="24"/>
        <w:lang w:val="en-US"/>
      </w:rPr>
    </w:lvl>
    <w:lvl w:ilvl="2">
      <w:start w:val="1"/>
      <w:numFmt w:val="decimal"/>
      <w:lvlText w:val="%3."/>
      <w:lvlJc w:val="right"/>
      <w:pPr>
        <w:tabs>
          <w:tab w:val="num" w:pos="397"/>
        </w:tabs>
        <w:ind w:left="397" w:hanging="57"/>
      </w:pPr>
      <w:rPr>
        <w:b w:val="0"/>
        <w:bCs w:val="0"/>
        <w:sz w:val="24"/>
        <w:szCs w:val="24"/>
        <w:lang w:val="en-US" w:bidi="he-IL"/>
      </w:rPr>
    </w:lvl>
    <w:lvl w:ilvl="3">
      <w:start w:val="1"/>
      <w:numFmt w:val="hebrew1"/>
      <w:lvlText w:val="%4)"/>
      <w:lvlJc w:val="right"/>
      <w:pPr>
        <w:tabs>
          <w:tab w:val="num" w:pos="567"/>
        </w:tabs>
        <w:ind w:left="567" w:hanging="57"/>
      </w:pPr>
      <w:rPr>
        <w:b w:val="0"/>
        <w:bCs w:val="0"/>
        <w:lang w:val="en-US"/>
      </w:rPr>
    </w:lvl>
    <w:lvl w:ilvl="4">
      <w:start w:val="1"/>
      <w:numFmt w:val="decimal"/>
      <w:lvlText w:val="%5)"/>
      <w:lvlJc w:val="right"/>
      <w:pPr>
        <w:tabs>
          <w:tab w:val="num" w:pos="737"/>
        </w:tabs>
        <w:ind w:left="737" w:hanging="57"/>
      </w:pPr>
    </w:lvl>
    <w:lvl w:ilvl="5">
      <w:start w:val="1"/>
      <w:numFmt w:val="hebrew1"/>
      <w:lvlText w:val="%6."/>
      <w:lvlJc w:val="right"/>
      <w:pPr>
        <w:tabs>
          <w:tab w:val="num" w:pos="907"/>
        </w:tabs>
        <w:ind w:left="907" w:hanging="56"/>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0"/>
  </w:num>
  <w:num w:numId="3">
    <w:abstractNumId w:val="5"/>
  </w:num>
  <w:num w:numId="4">
    <w:abstractNumId w:val="2"/>
  </w:num>
  <w:num w:numId="5">
    <w:abstractNumId w:val="4"/>
  </w:num>
  <w:num w:numId="6">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5C3C"/>
    <w:rsid w:val="00752D16"/>
    <w:rsid w:val="00920334"/>
    <w:rsid w:val="00985C3C"/>
    <w:rsid w:val="00A23F4C"/>
    <w:rsid w:val="00A776FD"/>
    <w:rsid w:val="00B32A54"/>
    <w:rsid w:val="00BC403E"/>
    <w:rsid w:val="00C05D57"/>
    <w:rsid w:val="00C5111F"/>
    <w:rsid w:val="00C6333C"/>
    <w:rsid w:val="00D360FA"/>
    <w:rsid w:val="00DD673D"/>
    <w:rsid w:val="00E30197"/>
    <w:rsid w:val="00F439CF"/>
    <w:rsid w:val="00FD43B8"/>
  </w:rsids>
  <m:mathPr>
    <m:mathFont m:val="Cambria Math"/>
    <m:brkBin m:val="before"/>
    <m:brkBinSub m:val="--"/>
    <m:smallFrac m:val="0"/>
    <m:dispDef/>
    <m:lMargin m:val="0"/>
    <m:rMargin m:val="0"/>
    <m:defJc m:val="centerGroup"/>
    <m:wrapIndent m:val="1440"/>
    <m:intLim m:val="subSup"/>
    <m:naryLim m:val="undOvr"/>
  </m:mathPr>
  <w:themeFontLang w:val="en-US" w:eastAsia="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6C0F72"/>
  <w15:chartTrackingRefBased/>
  <w15:docId w15:val="{D6D3BE0C-786F-4A6E-A84A-8DB0C20D8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bidi/>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985C3C"/>
    <w:pPr>
      <w:spacing w:after="0" w:line="240" w:lineRule="auto"/>
      <w:jc w:val="center"/>
      <w:outlineLvl w:val="0"/>
    </w:pPr>
    <w:rPr>
      <w:rFonts w:ascii="Times New Roman" w:eastAsia="Times New Roman" w:hAnsi="Times New Roman" w:cs="Times New Roman"/>
      <w:sz w:val="28"/>
      <w:szCs w:val="28"/>
      <w:u w:val="single"/>
    </w:rPr>
  </w:style>
  <w:style w:type="paragraph" w:styleId="Heading2">
    <w:name w:val="heading 2"/>
    <w:basedOn w:val="Normal"/>
    <w:next w:val="Normal"/>
    <w:link w:val="Heading2Char"/>
    <w:qFormat/>
    <w:rsid w:val="00985C3C"/>
    <w:pPr>
      <w:keepNext/>
      <w:spacing w:after="0" w:line="240" w:lineRule="auto"/>
      <w:jc w:val="center"/>
      <w:outlineLvl w:val="1"/>
    </w:pPr>
    <w:rPr>
      <w:rFonts w:ascii="Times New Roman" w:eastAsia="Times New Roman" w:hAnsi="Times New Roman" w:cs="RmzSofer"/>
      <w:b/>
      <w:bCs/>
      <w:sz w:val="32"/>
      <w:szCs w:val="32"/>
    </w:rPr>
  </w:style>
  <w:style w:type="paragraph" w:styleId="Heading3">
    <w:name w:val="heading 3"/>
    <w:basedOn w:val="Normal"/>
    <w:next w:val="Normal"/>
    <w:link w:val="Heading3Char"/>
    <w:qFormat/>
    <w:rsid w:val="00985C3C"/>
    <w:pPr>
      <w:keepNext/>
      <w:spacing w:after="0" w:line="240" w:lineRule="auto"/>
      <w:jc w:val="center"/>
      <w:outlineLvl w:val="2"/>
    </w:pPr>
    <w:rPr>
      <w:rFonts w:ascii="Times New Roman" w:eastAsia="Times New Roman" w:hAnsi="Times New Roman" w:cs="Times New Roman"/>
      <w:sz w:val="32"/>
      <w:szCs w:val="28"/>
    </w:rPr>
  </w:style>
  <w:style w:type="paragraph" w:styleId="Heading4">
    <w:name w:val="heading 4"/>
    <w:basedOn w:val="Normal"/>
    <w:next w:val="Normal"/>
    <w:link w:val="Heading4Char"/>
    <w:qFormat/>
    <w:rsid w:val="00985C3C"/>
    <w:pPr>
      <w:keepNext/>
      <w:autoSpaceDE w:val="0"/>
      <w:autoSpaceDN w:val="0"/>
      <w:adjustRightInd w:val="0"/>
      <w:spacing w:after="0" w:line="240" w:lineRule="auto"/>
      <w:jc w:val="both"/>
      <w:outlineLvl w:val="3"/>
    </w:pPr>
    <w:rPr>
      <w:rFonts w:ascii="Times New Roman" w:eastAsia="Times New Roman" w:hAnsi="Times New Roman" w:cs="Times New Roman"/>
      <w:b/>
      <w:bCs/>
      <w:color w:val="000000"/>
      <w:sz w:val="32"/>
      <w:szCs w:val="32"/>
    </w:rPr>
  </w:style>
  <w:style w:type="paragraph" w:styleId="Heading5">
    <w:name w:val="heading 5"/>
    <w:basedOn w:val="Normal"/>
    <w:next w:val="Normal"/>
    <w:link w:val="Heading5Char"/>
    <w:qFormat/>
    <w:rsid w:val="00985C3C"/>
    <w:pPr>
      <w:spacing w:before="240" w:after="60" w:line="240" w:lineRule="auto"/>
      <w:outlineLvl w:val="4"/>
    </w:pPr>
    <w:rPr>
      <w:rFonts w:ascii="Times New Roman" w:eastAsia="Times New Roman" w:hAnsi="Times New Roman" w:cs="Times New Roman"/>
      <w:b/>
      <w:bCs/>
      <w:i/>
      <w:iCs/>
      <w:sz w:val="26"/>
      <w:szCs w:val="26"/>
    </w:rPr>
  </w:style>
  <w:style w:type="paragraph" w:styleId="Heading6">
    <w:name w:val="heading 6"/>
    <w:basedOn w:val="Normal"/>
    <w:next w:val="Normal"/>
    <w:link w:val="Heading6Char"/>
    <w:qFormat/>
    <w:rsid w:val="00985C3C"/>
    <w:pPr>
      <w:spacing w:before="240" w:after="60" w:line="240" w:lineRule="auto"/>
      <w:outlineLvl w:val="5"/>
    </w:pPr>
    <w:rPr>
      <w:rFonts w:ascii="Times New Roman" w:eastAsia="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85C3C"/>
    <w:rPr>
      <w:rFonts w:ascii="Times New Roman" w:eastAsia="Times New Roman" w:hAnsi="Times New Roman" w:cs="Times New Roman"/>
      <w:sz w:val="28"/>
      <w:szCs w:val="28"/>
      <w:u w:val="single"/>
    </w:rPr>
  </w:style>
  <w:style w:type="character" w:customStyle="1" w:styleId="Heading2Char">
    <w:name w:val="Heading 2 Char"/>
    <w:basedOn w:val="DefaultParagraphFont"/>
    <w:link w:val="Heading2"/>
    <w:rsid w:val="00985C3C"/>
    <w:rPr>
      <w:rFonts w:ascii="Times New Roman" w:eastAsia="Times New Roman" w:hAnsi="Times New Roman" w:cs="RmzSofer"/>
      <w:b/>
      <w:bCs/>
      <w:sz w:val="32"/>
      <w:szCs w:val="32"/>
    </w:rPr>
  </w:style>
  <w:style w:type="character" w:customStyle="1" w:styleId="Heading3Char">
    <w:name w:val="Heading 3 Char"/>
    <w:basedOn w:val="DefaultParagraphFont"/>
    <w:link w:val="Heading3"/>
    <w:rsid w:val="00985C3C"/>
    <w:rPr>
      <w:rFonts w:ascii="Times New Roman" w:eastAsia="Times New Roman" w:hAnsi="Times New Roman" w:cs="Times New Roman"/>
      <w:sz w:val="32"/>
      <w:szCs w:val="28"/>
    </w:rPr>
  </w:style>
  <w:style w:type="character" w:customStyle="1" w:styleId="Heading4Char">
    <w:name w:val="Heading 4 Char"/>
    <w:basedOn w:val="DefaultParagraphFont"/>
    <w:link w:val="Heading4"/>
    <w:rsid w:val="00985C3C"/>
    <w:rPr>
      <w:rFonts w:ascii="Times New Roman" w:eastAsia="Times New Roman" w:hAnsi="Times New Roman" w:cs="Times New Roman"/>
      <w:b/>
      <w:bCs/>
      <w:color w:val="000000"/>
      <w:sz w:val="32"/>
      <w:szCs w:val="32"/>
    </w:rPr>
  </w:style>
  <w:style w:type="character" w:customStyle="1" w:styleId="Heading5Char">
    <w:name w:val="Heading 5 Char"/>
    <w:basedOn w:val="DefaultParagraphFont"/>
    <w:link w:val="Heading5"/>
    <w:rsid w:val="00985C3C"/>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985C3C"/>
    <w:rPr>
      <w:rFonts w:ascii="Times New Roman" w:eastAsia="Times New Roman" w:hAnsi="Times New Roman" w:cs="Times New Roman"/>
      <w:b/>
      <w:bCs/>
    </w:rPr>
  </w:style>
  <w:style w:type="numbering" w:customStyle="1" w:styleId="NoList1">
    <w:name w:val="No List1"/>
    <w:next w:val="NoList"/>
    <w:uiPriority w:val="99"/>
    <w:semiHidden/>
    <w:unhideWhenUsed/>
    <w:rsid w:val="00985C3C"/>
  </w:style>
  <w:style w:type="paragraph" w:styleId="FootnoteText">
    <w:name w:val="footnote text"/>
    <w:basedOn w:val="Normal"/>
    <w:link w:val="FootnoteTextChar"/>
    <w:uiPriority w:val="99"/>
    <w:rsid w:val="00985C3C"/>
    <w:pPr>
      <w:widowControl w:val="0"/>
      <w:suppressLineNumbers/>
      <w:suppressAutoHyphens/>
      <w:spacing w:after="0" w:line="240" w:lineRule="auto"/>
      <w:ind w:hanging="283"/>
      <w:jc w:val="both"/>
    </w:pPr>
    <w:rPr>
      <w:rFonts w:ascii="Times New Roman" w:eastAsia="Symbol" w:hAnsi="Times New Roman" w:cs="Times New Roman"/>
      <w:sz w:val="20"/>
      <w:szCs w:val="20"/>
      <w:lang w:val="x-none" w:eastAsia="he-IL"/>
    </w:rPr>
  </w:style>
  <w:style w:type="character" w:customStyle="1" w:styleId="FootnoteTextChar">
    <w:name w:val="Footnote Text Char"/>
    <w:basedOn w:val="DefaultParagraphFont"/>
    <w:link w:val="FootnoteText"/>
    <w:uiPriority w:val="99"/>
    <w:rsid w:val="00985C3C"/>
    <w:rPr>
      <w:rFonts w:ascii="Times New Roman" w:eastAsia="Symbol" w:hAnsi="Times New Roman" w:cs="Times New Roman"/>
      <w:sz w:val="20"/>
      <w:szCs w:val="20"/>
      <w:lang w:val="x-none" w:eastAsia="he-IL"/>
    </w:rPr>
  </w:style>
  <w:style w:type="paragraph" w:styleId="Header">
    <w:name w:val="header"/>
    <w:basedOn w:val="Normal"/>
    <w:link w:val="HeaderChar"/>
    <w:uiPriority w:val="99"/>
    <w:rsid w:val="00985C3C"/>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985C3C"/>
    <w:rPr>
      <w:rFonts w:ascii="Times New Roman" w:eastAsia="Times New Roman" w:hAnsi="Times New Roman" w:cs="Times New Roman"/>
      <w:sz w:val="24"/>
      <w:szCs w:val="24"/>
    </w:rPr>
  </w:style>
  <w:style w:type="character" w:styleId="PageNumber">
    <w:name w:val="page number"/>
    <w:basedOn w:val="DefaultParagraphFont"/>
    <w:rsid w:val="00985C3C"/>
  </w:style>
  <w:style w:type="paragraph" w:styleId="Footer">
    <w:name w:val="footer"/>
    <w:basedOn w:val="Normal"/>
    <w:link w:val="FooterChar"/>
    <w:rsid w:val="00985C3C"/>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rsid w:val="00985C3C"/>
    <w:rPr>
      <w:rFonts w:ascii="Times New Roman" w:eastAsia="Times New Roman" w:hAnsi="Times New Roman" w:cs="Times New Roman"/>
      <w:sz w:val="24"/>
      <w:szCs w:val="24"/>
    </w:rPr>
  </w:style>
  <w:style w:type="paragraph" w:customStyle="1" w:styleId="NormalLatinBold">
    <w:name w:val="Normal + (Latin) Bold"/>
    <w:aliases w:val="(Latin) Italic"/>
    <w:basedOn w:val="Normal"/>
    <w:uiPriority w:val="99"/>
    <w:rsid w:val="00985C3C"/>
    <w:pPr>
      <w:tabs>
        <w:tab w:val="right" w:pos="8489"/>
      </w:tabs>
      <w:spacing w:after="0" w:line="240" w:lineRule="auto"/>
      <w:jc w:val="both"/>
    </w:pPr>
    <w:rPr>
      <w:rFonts w:ascii="Times New Roman" w:eastAsia="Times New Roman" w:hAnsi="Times New Roman" w:cs="Times New Roman"/>
      <w:b/>
      <w:i/>
      <w:sz w:val="24"/>
      <w:szCs w:val="24"/>
    </w:rPr>
  </w:style>
  <w:style w:type="paragraph" w:styleId="List">
    <w:name w:val="List"/>
    <w:basedOn w:val="Normal"/>
    <w:uiPriority w:val="99"/>
    <w:rsid w:val="00985C3C"/>
    <w:pPr>
      <w:spacing w:after="0" w:line="240" w:lineRule="auto"/>
      <w:ind w:left="360" w:hanging="360"/>
    </w:pPr>
    <w:rPr>
      <w:rFonts w:ascii="Times New Roman" w:eastAsia="Times New Roman" w:hAnsi="Times New Roman" w:cs="Times New Roman"/>
      <w:sz w:val="24"/>
      <w:szCs w:val="24"/>
    </w:rPr>
  </w:style>
  <w:style w:type="paragraph" w:styleId="List2">
    <w:name w:val="List 2"/>
    <w:basedOn w:val="Normal"/>
    <w:uiPriority w:val="99"/>
    <w:rsid w:val="00985C3C"/>
    <w:pPr>
      <w:spacing w:after="0" w:line="240" w:lineRule="auto"/>
      <w:ind w:left="720" w:hanging="360"/>
    </w:pPr>
    <w:rPr>
      <w:rFonts w:ascii="Times New Roman" w:eastAsia="Times New Roman" w:hAnsi="Times New Roman" w:cs="Times New Roman"/>
      <w:sz w:val="24"/>
      <w:szCs w:val="24"/>
    </w:rPr>
  </w:style>
  <w:style w:type="paragraph" w:styleId="List3">
    <w:name w:val="List 3"/>
    <w:basedOn w:val="Normal"/>
    <w:uiPriority w:val="99"/>
    <w:rsid w:val="00985C3C"/>
    <w:pPr>
      <w:spacing w:after="0" w:line="240" w:lineRule="auto"/>
      <w:ind w:left="1080" w:hanging="360"/>
    </w:pPr>
    <w:rPr>
      <w:rFonts w:ascii="Times New Roman" w:eastAsia="Times New Roman" w:hAnsi="Times New Roman" w:cs="Times New Roman"/>
      <w:sz w:val="24"/>
      <w:szCs w:val="24"/>
    </w:rPr>
  </w:style>
  <w:style w:type="paragraph" w:styleId="List4">
    <w:name w:val="List 4"/>
    <w:basedOn w:val="Normal"/>
    <w:uiPriority w:val="99"/>
    <w:rsid w:val="00985C3C"/>
    <w:pPr>
      <w:spacing w:after="0" w:line="240" w:lineRule="auto"/>
      <w:ind w:left="1440" w:hanging="360"/>
    </w:pPr>
    <w:rPr>
      <w:rFonts w:ascii="Times New Roman" w:eastAsia="Times New Roman" w:hAnsi="Times New Roman" w:cs="Times New Roman"/>
      <w:sz w:val="24"/>
      <w:szCs w:val="24"/>
    </w:rPr>
  </w:style>
  <w:style w:type="paragraph" w:styleId="List5">
    <w:name w:val="List 5"/>
    <w:basedOn w:val="Normal"/>
    <w:uiPriority w:val="99"/>
    <w:rsid w:val="00985C3C"/>
    <w:pPr>
      <w:spacing w:after="0" w:line="240" w:lineRule="auto"/>
      <w:ind w:left="1800" w:hanging="360"/>
    </w:pPr>
    <w:rPr>
      <w:rFonts w:ascii="Times New Roman" w:eastAsia="Times New Roman" w:hAnsi="Times New Roman" w:cs="Times New Roman"/>
      <w:sz w:val="24"/>
      <w:szCs w:val="24"/>
    </w:rPr>
  </w:style>
  <w:style w:type="paragraph" w:styleId="BodyText">
    <w:name w:val="Body Text"/>
    <w:basedOn w:val="Normal"/>
    <w:link w:val="BodyTextChar"/>
    <w:uiPriority w:val="99"/>
    <w:rsid w:val="00985C3C"/>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985C3C"/>
    <w:rPr>
      <w:rFonts w:ascii="Times New Roman" w:eastAsia="Times New Roman" w:hAnsi="Times New Roman" w:cs="Times New Roman"/>
      <w:sz w:val="24"/>
      <w:szCs w:val="24"/>
    </w:rPr>
  </w:style>
  <w:style w:type="paragraph" w:styleId="BodyTextIndent">
    <w:name w:val="Body Text Indent"/>
    <w:basedOn w:val="Normal"/>
    <w:link w:val="BodyTextIndentChar"/>
    <w:uiPriority w:val="99"/>
    <w:rsid w:val="00985C3C"/>
    <w:pPr>
      <w:spacing w:after="120" w:line="240" w:lineRule="auto"/>
      <w:ind w:left="36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uiPriority w:val="99"/>
    <w:rsid w:val="00985C3C"/>
    <w:rPr>
      <w:rFonts w:ascii="Times New Roman" w:eastAsia="Times New Roman" w:hAnsi="Times New Roman" w:cs="Times New Roman"/>
      <w:sz w:val="24"/>
      <w:szCs w:val="24"/>
    </w:rPr>
  </w:style>
  <w:style w:type="paragraph" w:styleId="ListContinue">
    <w:name w:val="List Continue"/>
    <w:basedOn w:val="Normal"/>
    <w:uiPriority w:val="99"/>
    <w:rsid w:val="00985C3C"/>
    <w:pPr>
      <w:spacing w:after="120" w:line="240" w:lineRule="auto"/>
      <w:ind w:left="360"/>
    </w:pPr>
    <w:rPr>
      <w:rFonts w:ascii="Times New Roman" w:eastAsia="Times New Roman" w:hAnsi="Times New Roman" w:cs="Times New Roman"/>
      <w:sz w:val="24"/>
      <w:szCs w:val="24"/>
    </w:rPr>
  </w:style>
  <w:style w:type="paragraph" w:styleId="BodyTextFirstIndent2">
    <w:name w:val="Body Text First Indent 2"/>
    <w:basedOn w:val="BodyTextIndent"/>
    <w:link w:val="BodyTextFirstIndent2Char"/>
    <w:uiPriority w:val="99"/>
    <w:rsid w:val="00985C3C"/>
    <w:pPr>
      <w:ind w:firstLine="210"/>
    </w:pPr>
  </w:style>
  <w:style w:type="character" w:customStyle="1" w:styleId="BodyTextFirstIndent2Char">
    <w:name w:val="Body Text First Indent 2 Char"/>
    <w:basedOn w:val="BodyTextIndentChar"/>
    <w:link w:val="BodyTextFirstIndent2"/>
    <w:uiPriority w:val="99"/>
    <w:rsid w:val="00985C3C"/>
    <w:rPr>
      <w:rFonts w:ascii="Times New Roman" w:eastAsia="Times New Roman" w:hAnsi="Times New Roman" w:cs="Times New Roman"/>
      <w:sz w:val="24"/>
      <w:szCs w:val="24"/>
    </w:rPr>
  </w:style>
  <w:style w:type="paragraph" w:styleId="BalloonText">
    <w:name w:val="Balloon Text"/>
    <w:basedOn w:val="Normal"/>
    <w:link w:val="BalloonTextChar"/>
    <w:rsid w:val="00985C3C"/>
    <w:pPr>
      <w:spacing w:after="0" w:line="240" w:lineRule="auto"/>
    </w:pPr>
    <w:rPr>
      <w:rFonts w:ascii="ËÎÌå" w:eastAsia="Times New Roman" w:hAnsi="ËÎÌå" w:cs="ËÎÌå"/>
      <w:sz w:val="16"/>
      <w:szCs w:val="16"/>
    </w:rPr>
  </w:style>
  <w:style w:type="character" w:customStyle="1" w:styleId="BalloonTextChar">
    <w:name w:val="Balloon Text Char"/>
    <w:basedOn w:val="DefaultParagraphFont"/>
    <w:link w:val="BalloonText"/>
    <w:rsid w:val="00985C3C"/>
    <w:rPr>
      <w:rFonts w:ascii="ËÎÌå" w:eastAsia="Times New Roman" w:hAnsi="ËÎÌå" w:cs="ËÎÌå"/>
      <w:sz w:val="16"/>
      <w:szCs w:val="16"/>
    </w:rPr>
  </w:style>
  <w:style w:type="paragraph" w:styleId="TOC1">
    <w:name w:val="toc 1"/>
    <w:basedOn w:val="Normal"/>
    <w:next w:val="Normal"/>
    <w:autoRedefine/>
    <w:uiPriority w:val="39"/>
    <w:qFormat/>
    <w:rsid w:val="00985C3C"/>
    <w:pPr>
      <w:tabs>
        <w:tab w:val="right" w:leader="dot" w:pos="9630"/>
      </w:tabs>
      <w:spacing w:after="0" w:line="240" w:lineRule="auto"/>
      <w:ind w:left="180" w:hanging="150"/>
      <w:jc w:val="both"/>
    </w:pPr>
    <w:rPr>
      <w:rFonts w:ascii="Times New Roman" w:eastAsia="Times New Roman" w:hAnsi="Times New Roman" w:cs="Times New Roman"/>
      <w:sz w:val="36"/>
      <w:szCs w:val="36"/>
    </w:rPr>
  </w:style>
  <w:style w:type="character" w:styleId="Hyperlink">
    <w:name w:val="Hyperlink"/>
    <w:uiPriority w:val="99"/>
    <w:rsid w:val="00985C3C"/>
    <w:rPr>
      <w:color w:val="0000FF"/>
      <w:u w:val="single"/>
    </w:rPr>
  </w:style>
  <w:style w:type="character" w:styleId="FollowedHyperlink">
    <w:name w:val="FollowedHyperlink"/>
    <w:uiPriority w:val="99"/>
    <w:rsid w:val="00985C3C"/>
    <w:rPr>
      <w:color w:val="800080"/>
      <w:u w:val="single"/>
    </w:rPr>
  </w:style>
  <w:style w:type="table" w:styleId="TableGrid">
    <w:name w:val="Table Grid"/>
    <w:basedOn w:val="TableNormal"/>
    <w:rsid w:val="00985C3C"/>
    <w:pPr>
      <w:bidi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rsid w:val="00985C3C"/>
    <w:rPr>
      <w:vertAlign w:val="superscript"/>
    </w:rPr>
  </w:style>
  <w:style w:type="paragraph" w:customStyle="1" w:styleId="NormalJustified">
    <w:name w:val="Normal + Justified"/>
    <w:aliases w:val="Right-to-left"/>
    <w:basedOn w:val="Normal"/>
    <w:link w:val="NormalJustifiedChar"/>
    <w:rsid w:val="00985C3C"/>
    <w:pPr>
      <w:numPr>
        <w:ilvl w:val="2"/>
        <w:numId w:val="1"/>
      </w:numPr>
      <w:spacing w:after="0" w:line="240" w:lineRule="auto"/>
      <w:jc w:val="both"/>
    </w:pPr>
    <w:rPr>
      <w:rFonts w:ascii="Times New Roman" w:eastAsia="Times New Roman" w:hAnsi="Times New Roman" w:cs="Times New Roman"/>
      <w:sz w:val="28"/>
      <w:szCs w:val="28"/>
      <w:u w:val="single"/>
    </w:rPr>
  </w:style>
  <w:style w:type="paragraph" w:customStyle="1" w:styleId="061">
    <w:name w:val="רגיל + לפני:  0.61 ס''מ"/>
    <w:aliases w:val="תלויה: 0.4 ס''מ"/>
    <w:basedOn w:val="Normal"/>
    <w:uiPriority w:val="99"/>
    <w:rsid w:val="00985C3C"/>
    <w:pPr>
      <w:spacing w:after="0" w:line="240" w:lineRule="auto"/>
      <w:ind w:left="584" w:hanging="240"/>
    </w:pPr>
    <w:rPr>
      <w:rFonts w:ascii="Times New Roman" w:eastAsia="Times New Roman" w:hAnsi="Times New Roman" w:cs="Times New Roman"/>
      <w:sz w:val="24"/>
      <w:szCs w:val="24"/>
    </w:rPr>
  </w:style>
  <w:style w:type="paragraph" w:styleId="TableofFigures">
    <w:name w:val="table of figures"/>
    <w:basedOn w:val="Normal"/>
    <w:next w:val="Normal"/>
    <w:uiPriority w:val="99"/>
    <w:rsid w:val="00985C3C"/>
    <w:pPr>
      <w:spacing w:after="0"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985C3C"/>
    <w:pPr>
      <w:spacing w:after="0" w:line="240" w:lineRule="auto"/>
      <w:ind w:left="720"/>
    </w:pPr>
    <w:rPr>
      <w:rFonts w:ascii="Times New Roman" w:eastAsia="Times New Roman" w:hAnsi="Times New Roman" w:cs="Times New Roman"/>
      <w:sz w:val="24"/>
      <w:szCs w:val="24"/>
    </w:rPr>
  </w:style>
  <w:style w:type="character" w:customStyle="1" w:styleId="Style1Char">
    <w:name w:val="Style1 Char"/>
    <w:link w:val="Style1"/>
    <w:locked/>
    <w:rsid w:val="00985C3C"/>
    <w:rPr>
      <w:sz w:val="28"/>
      <w:szCs w:val="28"/>
      <w:u w:val="single"/>
    </w:rPr>
  </w:style>
  <w:style w:type="paragraph" w:customStyle="1" w:styleId="Style1">
    <w:name w:val="Style1"/>
    <w:basedOn w:val="Normal"/>
    <w:link w:val="Style1Char"/>
    <w:rsid w:val="00985C3C"/>
    <w:pPr>
      <w:tabs>
        <w:tab w:val="num" w:pos="142"/>
      </w:tabs>
      <w:spacing w:after="0" w:line="240" w:lineRule="auto"/>
      <w:ind w:left="142" w:hanging="57"/>
      <w:jc w:val="both"/>
    </w:pPr>
    <w:rPr>
      <w:sz w:val="28"/>
      <w:szCs w:val="28"/>
      <w:u w:val="single"/>
    </w:rPr>
  </w:style>
  <w:style w:type="character" w:customStyle="1" w:styleId="apple-converted-space">
    <w:name w:val="apple-converted-space"/>
    <w:rsid w:val="00985C3C"/>
  </w:style>
  <w:style w:type="character" w:customStyle="1" w:styleId="il">
    <w:name w:val="il"/>
    <w:rsid w:val="00985C3C"/>
  </w:style>
  <w:style w:type="character" w:customStyle="1" w:styleId="aqj">
    <w:name w:val="aqj"/>
    <w:rsid w:val="00985C3C"/>
  </w:style>
  <w:style w:type="numbering" w:customStyle="1" w:styleId="NoList11">
    <w:name w:val="No List11"/>
    <w:next w:val="NoList"/>
    <w:uiPriority w:val="99"/>
    <w:semiHidden/>
    <w:unhideWhenUsed/>
    <w:rsid w:val="00985C3C"/>
  </w:style>
  <w:style w:type="numbering" w:customStyle="1" w:styleId="NoList111">
    <w:name w:val="No List111"/>
    <w:next w:val="NoList"/>
    <w:uiPriority w:val="99"/>
    <w:semiHidden/>
    <w:unhideWhenUsed/>
    <w:rsid w:val="00985C3C"/>
  </w:style>
  <w:style w:type="paragraph" w:styleId="NoSpacing">
    <w:name w:val="No Spacing"/>
    <w:uiPriority w:val="1"/>
    <w:qFormat/>
    <w:rsid w:val="00985C3C"/>
    <w:pPr>
      <w:bidi w:val="0"/>
      <w:spacing w:after="0" w:line="240" w:lineRule="auto"/>
    </w:pPr>
    <w:rPr>
      <w:rFonts w:ascii="Times New Roman" w:eastAsia="Times New Roman" w:hAnsi="Times New Roman" w:cs="Times New Roman"/>
      <w:sz w:val="24"/>
      <w:szCs w:val="24"/>
      <w:lang w:bidi="ar-SA"/>
    </w:rPr>
  </w:style>
  <w:style w:type="numbering" w:customStyle="1" w:styleId="NoList1111">
    <w:name w:val="No List1111"/>
    <w:next w:val="NoList"/>
    <w:uiPriority w:val="99"/>
    <w:semiHidden/>
    <w:unhideWhenUsed/>
    <w:rsid w:val="00985C3C"/>
  </w:style>
  <w:style w:type="numbering" w:customStyle="1" w:styleId="NoList11111">
    <w:name w:val="No List11111"/>
    <w:next w:val="NoList"/>
    <w:uiPriority w:val="99"/>
    <w:semiHidden/>
    <w:unhideWhenUsed/>
    <w:rsid w:val="00985C3C"/>
  </w:style>
  <w:style w:type="numbering" w:customStyle="1" w:styleId="NoList111111">
    <w:name w:val="No List111111"/>
    <w:next w:val="NoList"/>
    <w:uiPriority w:val="99"/>
    <w:semiHidden/>
    <w:unhideWhenUsed/>
    <w:rsid w:val="00985C3C"/>
  </w:style>
  <w:style w:type="numbering" w:customStyle="1" w:styleId="NoList1111111">
    <w:name w:val="No List1111111"/>
    <w:next w:val="NoList"/>
    <w:semiHidden/>
    <w:unhideWhenUsed/>
    <w:rsid w:val="00985C3C"/>
  </w:style>
  <w:style w:type="numbering" w:customStyle="1" w:styleId="NoList11111111">
    <w:name w:val="No List11111111"/>
    <w:next w:val="NoList"/>
    <w:semiHidden/>
    <w:unhideWhenUsed/>
    <w:rsid w:val="00985C3C"/>
  </w:style>
  <w:style w:type="numbering" w:customStyle="1" w:styleId="NoList2">
    <w:name w:val="No List2"/>
    <w:next w:val="NoList"/>
    <w:semiHidden/>
    <w:unhideWhenUsed/>
    <w:rsid w:val="00985C3C"/>
  </w:style>
  <w:style w:type="numbering" w:customStyle="1" w:styleId="NoList111111111">
    <w:name w:val="No List111111111"/>
    <w:next w:val="NoList"/>
    <w:semiHidden/>
    <w:unhideWhenUsed/>
    <w:rsid w:val="00985C3C"/>
  </w:style>
  <w:style w:type="numbering" w:customStyle="1" w:styleId="NoList1111111111">
    <w:name w:val="No List1111111111"/>
    <w:next w:val="NoList"/>
    <w:uiPriority w:val="99"/>
    <w:semiHidden/>
    <w:unhideWhenUsed/>
    <w:rsid w:val="00985C3C"/>
  </w:style>
  <w:style w:type="numbering" w:customStyle="1" w:styleId="NoList11111111111">
    <w:name w:val="No List11111111111"/>
    <w:next w:val="NoList"/>
    <w:uiPriority w:val="99"/>
    <w:semiHidden/>
    <w:unhideWhenUsed/>
    <w:rsid w:val="00985C3C"/>
  </w:style>
  <w:style w:type="numbering" w:customStyle="1" w:styleId="NoList111111111111">
    <w:name w:val="No List111111111111"/>
    <w:next w:val="NoList"/>
    <w:uiPriority w:val="99"/>
    <w:semiHidden/>
    <w:unhideWhenUsed/>
    <w:rsid w:val="00985C3C"/>
  </w:style>
  <w:style w:type="character" w:customStyle="1" w:styleId="FootnoteCharacters">
    <w:name w:val="Footnote Characters"/>
    <w:rsid w:val="00985C3C"/>
    <w:rPr>
      <w:vertAlign w:val="superscript"/>
    </w:rPr>
  </w:style>
  <w:style w:type="paragraph" w:styleId="Title">
    <w:name w:val="Title"/>
    <w:basedOn w:val="Normal"/>
    <w:link w:val="TitleChar"/>
    <w:uiPriority w:val="99"/>
    <w:qFormat/>
    <w:rsid w:val="00985C3C"/>
    <w:pPr>
      <w:spacing w:after="0" w:line="240" w:lineRule="auto"/>
      <w:jc w:val="center"/>
    </w:pPr>
    <w:rPr>
      <w:rFonts w:ascii="Times New Roman" w:eastAsia="Times New Roman" w:hAnsi="Times New Roman" w:cs="Times New Roman"/>
      <w:b/>
      <w:bCs/>
      <w:sz w:val="36"/>
      <w:szCs w:val="36"/>
    </w:rPr>
  </w:style>
  <w:style w:type="character" w:customStyle="1" w:styleId="TitleChar">
    <w:name w:val="Title Char"/>
    <w:basedOn w:val="DefaultParagraphFont"/>
    <w:link w:val="Title"/>
    <w:uiPriority w:val="99"/>
    <w:rsid w:val="00985C3C"/>
    <w:rPr>
      <w:rFonts w:ascii="Times New Roman" w:eastAsia="Times New Roman" w:hAnsi="Times New Roman" w:cs="Times New Roman"/>
      <w:b/>
      <w:bCs/>
      <w:sz w:val="36"/>
      <w:szCs w:val="36"/>
    </w:rPr>
  </w:style>
  <w:style w:type="paragraph" w:customStyle="1" w:styleId="a">
    <w:name w:val="רגיל + מיושר לשני הצדדים"/>
    <w:aliases w:val="קצה תחתון: (קווים מלאים כפולים,אוטומטי,0.75 נק ר...,לפני:  0 ס''מ,תלויה:  0.42 ס''מ,לפני:  0.63 ס''מ,תלויה:  1.06 ס''מ,תלויה:  0.4 ס''מ,מימין לשמאל,מימין לשמאל מימ,לפני:  1.06 ס''מ,שורה ראשונה:  0.21 ס''מ,מימין לש..."/>
    <w:basedOn w:val="Normal"/>
    <w:rsid w:val="00985C3C"/>
    <w:pPr>
      <w:pBdr>
        <w:bottom w:val="double" w:sz="6" w:space="1" w:color="auto"/>
      </w:pBdr>
      <w:spacing w:after="0" w:line="240" w:lineRule="auto"/>
      <w:jc w:val="both"/>
    </w:pPr>
    <w:rPr>
      <w:rFonts w:ascii="Times New Roman" w:eastAsia="Times New Roman" w:hAnsi="Times New Roman" w:cs="Times New Roman"/>
      <w:b/>
      <w:i/>
      <w:sz w:val="24"/>
      <w:szCs w:val="24"/>
    </w:rPr>
  </w:style>
  <w:style w:type="paragraph" w:styleId="TOC3">
    <w:name w:val="toc 3"/>
    <w:basedOn w:val="Normal"/>
    <w:next w:val="Normal"/>
    <w:autoRedefine/>
    <w:uiPriority w:val="39"/>
    <w:rsid w:val="00985C3C"/>
    <w:pPr>
      <w:spacing w:after="0" w:line="240" w:lineRule="auto"/>
      <w:ind w:left="480"/>
    </w:pPr>
    <w:rPr>
      <w:rFonts w:ascii="Times New Roman" w:eastAsia="Times New Roman" w:hAnsi="Times New Roman" w:cs="Times New Roman"/>
      <w:i/>
      <w:iCs/>
      <w:sz w:val="20"/>
      <w:szCs w:val="20"/>
    </w:rPr>
  </w:style>
  <w:style w:type="paragraph" w:customStyle="1" w:styleId="StyleHeading1Underline">
    <w:name w:val="Style Heading 1 + Underline"/>
    <w:basedOn w:val="Heading1"/>
    <w:autoRedefine/>
    <w:uiPriority w:val="99"/>
    <w:rsid w:val="00985C3C"/>
    <w:pPr>
      <w:keepNext/>
      <w:tabs>
        <w:tab w:val="left" w:pos="1502"/>
        <w:tab w:val="center" w:pos="5332"/>
      </w:tabs>
      <w:ind w:left="85" w:hanging="63"/>
    </w:pPr>
    <w:rPr>
      <w:u w:val="none"/>
    </w:rPr>
  </w:style>
  <w:style w:type="paragraph" w:customStyle="1" w:styleId="Heading31">
    <w:name w:val="Heading 31"/>
    <w:basedOn w:val="Heading3"/>
    <w:uiPriority w:val="99"/>
    <w:rsid w:val="00985C3C"/>
    <w:pPr>
      <w:ind w:left="142" w:hanging="57"/>
    </w:pPr>
    <w:rPr>
      <w:b/>
      <w:bCs/>
      <w:szCs w:val="32"/>
    </w:rPr>
  </w:style>
  <w:style w:type="paragraph" w:styleId="TOC2">
    <w:name w:val="toc 2"/>
    <w:basedOn w:val="Normal"/>
    <w:next w:val="Normal"/>
    <w:autoRedefine/>
    <w:uiPriority w:val="39"/>
    <w:rsid w:val="00985C3C"/>
    <w:pPr>
      <w:spacing w:after="0" w:line="240" w:lineRule="auto"/>
      <w:ind w:left="240"/>
    </w:pPr>
    <w:rPr>
      <w:rFonts w:ascii="Times New Roman" w:eastAsia="Times New Roman" w:hAnsi="Times New Roman" w:cs="Times New Roman"/>
      <w:smallCaps/>
      <w:sz w:val="20"/>
      <w:szCs w:val="20"/>
    </w:rPr>
  </w:style>
  <w:style w:type="paragraph" w:styleId="TOC4">
    <w:name w:val="toc 4"/>
    <w:basedOn w:val="Normal"/>
    <w:next w:val="Normal"/>
    <w:autoRedefine/>
    <w:uiPriority w:val="39"/>
    <w:rsid w:val="00985C3C"/>
    <w:pPr>
      <w:spacing w:after="0" w:line="240" w:lineRule="auto"/>
      <w:ind w:left="720"/>
    </w:pPr>
    <w:rPr>
      <w:rFonts w:ascii="Times New Roman" w:eastAsia="Times New Roman" w:hAnsi="Times New Roman" w:cs="Times New Roman"/>
      <w:sz w:val="18"/>
      <w:szCs w:val="18"/>
    </w:rPr>
  </w:style>
  <w:style w:type="paragraph" w:styleId="TOC5">
    <w:name w:val="toc 5"/>
    <w:basedOn w:val="Normal"/>
    <w:next w:val="Normal"/>
    <w:autoRedefine/>
    <w:uiPriority w:val="39"/>
    <w:rsid w:val="00985C3C"/>
    <w:pPr>
      <w:spacing w:after="0" w:line="240" w:lineRule="auto"/>
      <w:ind w:left="960"/>
    </w:pPr>
    <w:rPr>
      <w:rFonts w:ascii="Times New Roman" w:eastAsia="Times New Roman" w:hAnsi="Times New Roman" w:cs="Times New Roman"/>
      <w:sz w:val="18"/>
      <w:szCs w:val="18"/>
    </w:rPr>
  </w:style>
  <w:style w:type="paragraph" w:styleId="TOC6">
    <w:name w:val="toc 6"/>
    <w:basedOn w:val="Normal"/>
    <w:next w:val="Normal"/>
    <w:autoRedefine/>
    <w:uiPriority w:val="39"/>
    <w:rsid w:val="00985C3C"/>
    <w:pPr>
      <w:spacing w:after="0" w:line="240" w:lineRule="auto"/>
      <w:ind w:left="1200"/>
    </w:pPr>
    <w:rPr>
      <w:rFonts w:ascii="Times New Roman" w:eastAsia="Times New Roman" w:hAnsi="Times New Roman" w:cs="Times New Roman"/>
      <w:sz w:val="18"/>
      <w:szCs w:val="18"/>
    </w:rPr>
  </w:style>
  <w:style w:type="paragraph" w:styleId="TOC7">
    <w:name w:val="toc 7"/>
    <w:basedOn w:val="Normal"/>
    <w:next w:val="Normal"/>
    <w:autoRedefine/>
    <w:uiPriority w:val="39"/>
    <w:rsid w:val="00985C3C"/>
    <w:pPr>
      <w:spacing w:after="0" w:line="240" w:lineRule="auto"/>
      <w:ind w:left="1440"/>
    </w:pPr>
    <w:rPr>
      <w:rFonts w:ascii="Times New Roman" w:eastAsia="Times New Roman" w:hAnsi="Times New Roman" w:cs="Times New Roman"/>
      <w:sz w:val="18"/>
      <w:szCs w:val="18"/>
    </w:rPr>
  </w:style>
  <w:style w:type="paragraph" w:styleId="TOC8">
    <w:name w:val="toc 8"/>
    <w:basedOn w:val="Normal"/>
    <w:next w:val="Normal"/>
    <w:autoRedefine/>
    <w:uiPriority w:val="39"/>
    <w:rsid w:val="00985C3C"/>
    <w:pPr>
      <w:spacing w:after="0" w:line="240" w:lineRule="auto"/>
      <w:ind w:left="1680"/>
    </w:pPr>
    <w:rPr>
      <w:rFonts w:ascii="Times New Roman" w:eastAsia="Times New Roman" w:hAnsi="Times New Roman" w:cs="Times New Roman"/>
      <w:sz w:val="18"/>
      <w:szCs w:val="18"/>
    </w:rPr>
  </w:style>
  <w:style w:type="paragraph" w:styleId="TOC9">
    <w:name w:val="toc 9"/>
    <w:basedOn w:val="Normal"/>
    <w:next w:val="Normal"/>
    <w:autoRedefine/>
    <w:uiPriority w:val="39"/>
    <w:rsid w:val="00985C3C"/>
    <w:pPr>
      <w:spacing w:after="0" w:line="240" w:lineRule="auto"/>
      <w:ind w:left="1920"/>
    </w:pPr>
    <w:rPr>
      <w:rFonts w:ascii="Times New Roman" w:eastAsia="Times New Roman" w:hAnsi="Times New Roman" w:cs="Times New Roman"/>
      <w:sz w:val="18"/>
      <w:szCs w:val="18"/>
    </w:rPr>
  </w:style>
  <w:style w:type="character" w:customStyle="1" w:styleId="EndnoteCharacters">
    <w:name w:val="Endnote Characters"/>
    <w:rsid w:val="00985C3C"/>
  </w:style>
  <w:style w:type="paragraph" w:customStyle="1" w:styleId="434">
    <w:name w:val="הנפק&quot;מ כו'. @4בספר גבעות עולם @3(סי' ג)@4 מביא בשם מוה&quot;ר טעביל דלמ&quot;ש הר&quot;ן דהטעם דמתירין לשחוט בשבת עבור חולה שיש בו סכנה"/>
    <w:aliases w:val="ולא נצוה לעכו&quot;ם לנחור ונאכילו נבילה שהוא איסור לאו,משום דבנבילה איכא חומרא שהאוכלה עובר על כל זית וזית שבה ולא מיקרי איסור קל"/>
    <w:basedOn w:val="Normal"/>
    <w:uiPriority w:val="99"/>
    <w:rsid w:val="00985C3C"/>
    <w:pPr>
      <w:spacing w:after="0" w:line="240" w:lineRule="auto"/>
      <w:ind w:left="598" w:hanging="240"/>
      <w:jc w:val="both"/>
    </w:pPr>
    <w:rPr>
      <w:rFonts w:ascii="Narkisim" w:eastAsia="Times New Roman" w:hAnsi="Narkisim" w:cs="Narkisim"/>
      <w:sz w:val="20"/>
      <w:szCs w:val="20"/>
    </w:rPr>
  </w:style>
  <w:style w:type="paragraph" w:styleId="Index1">
    <w:name w:val="index 1"/>
    <w:basedOn w:val="Normal"/>
    <w:next w:val="Normal"/>
    <w:autoRedefine/>
    <w:uiPriority w:val="99"/>
    <w:rsid w:val="00985C3C"/>
    <w:pPr>
      <w:spacing w:after="0" w:line="240" w:lineRule="auto"/>
      <w:ind w:left="240" w:hanging="240"/>
    </w:pPr>
    <w:rPr>
      <w:rFonts w:ascii="Times New Roman" w:eastAsia="Times New Roman" w:hAnsi="Times New Roman" w:cs="Times New Roman"/>
      <w:sz w:val="32"/>
      <w:szCs w:val="32"/>
    </w:rPr>
  </w:style>
  <w:style w:type="paragraph" w:styleId="Signature">
    <w:name w:val="Signature"/>
    <w:basedOn w:val="Normal"/>
    <w:link w:val="SignatureChar"/>
    <w:uiPriority w:val="99"/>
    <w:rsid w:val="00985C3C"/>
    <w:pPr>
      <w:spacing w:after="0" w:line="240" w:lineRule="auto"/>
      <w:jc w:val="right"/>
    </w:pPr>
    <w:rPr>
      <w:rFonts w:ascii="ParkAveD" w:eastAsia="Times New Roman" w:hAnsi="ParkAveD" w:cs="Arial"/>
      <w:sz w:val="24"/>
      <w:szCs w:val="20"/>
    </w:rPr>
  </w:style>
  <w:style w:type="character" w:customStyle="1" w:styleId="SignatureChar">
    <w:name w:val="Signature Char"/>
    <w:basedOn w:val="DefaultParagraphFont"/>
    <w:link w:val="Signature"/>
    <w:uiPriority w:val="99"/>
    <w:rsid w:val="00985C3C"/>
    <w:rPr>
      <w:rFonts w:ascii="ParkAveD" w:eastAsia="Times New Roman" w:hAnsi="ParkAveD" w:cs="Arial"/>
      <w:sz w:val="24"/>
      <w:szCs w:val="20"/>
    </w:rPr>
  </w:style>
  <w:style w:type="paragraph" w:styleId="DocumentMap">
    <w:name w:val="Document Map"/>
    <w:basedOn w:val="Normal"/>
    <w:link w:val="DocumentMapChar"/>
    <w:uiPriority w:val="99"/>
    <w:rsid w:val="00985C3C"/>
    <w:pPr>
      <w:shd w:val="clear" w:color="auto" w:fill="000080"/>
      <w:spacing w:after="0" w:line="240" w:lineRule="auto"/>
    </w:pPr>
    <w:rPr>
      <w:rFonts w:ascii="Tahoma" w:eastAsia="Times New Roman" w:hAnsi="Tahoma" w:cs="Tahoma"/>
      <w:sz w:val="24"/>
      <w:szCs w:val="24"/>
    </w:rPr>
  </w:style>
  <w:style w:type="character" w:customStyle="1" w:styleId="DocumentMapChar">
    <w:name w:val="Document Map Char"/>
    <w:basedOn w:val="DefaultParagraphFont"/>
    <w:link w:val="DocumentMap"/>
    <w:uiPriority w:val="99"/>
    <w:rsid w:val="00985C3C"/>
    <w:rPr>
      <w:rFonts w:ascii="Tahoma" w:eastAsia="Times New Roman" w:hAnsi="Tahoma" w:cs="Tahoma"/>
      <w:sz w:val="24"/>
      <w:szCs w:val="24"/>
      <w:shd w:val="clear" w:color="auto" w:fill="000080"/>
    </w:rPr>
  </w:style>
  <w:style w:type="paragraph" w:styleId="TOAHeading">
    <w:name w:val="toa heading"/>
    <w:basedOn w:val="Normal"/>
    <w:next w:val="Normal"/>
    <w:uiPriority w:val="99"/>
    <w:rsid w:val="00985C3C"/>
    <w:pPr>
      <w:spacing w:before="120" w:after="0" w:line="240" w:lineRule="auto"/>
    </w:pPr>
    <w:rPr>
      <w:rFonts w:ascii="Arial" w:eastAsia="Times New Roman" w:hAnsi="Arial" w:cs="Times New Roman"/>
      <w:sz w:val="32"/>
      <w:szCs w:val="32"/>
    </w:rPr>
  </w:style>
  <w:style w:type="paragraph" w:styleId="TableofAuthorities">
    <w:name w:val="table of authorities"/>
    <w:basedOn w:val="Normal"/>
    <w:next w:val="Normal"/>
    <w:uiPriority w:val="99"/>
    <w:rsid w:val="00985C3C"/>
    <w:pPr>
      <w:spacing w:after="0" w:line="240" w:lineRule="auto"/>
      <w:ind w:left="240" w:hanging="240"/>
    </w:pPr>
    <w:rPr>
      <w:rFonts w:ascii="Times New Roman" w:eastAsia="Times New Roman" w:hAnsi="Times New Roman" w:cs="Times New Roman"/>
      <w:sz w:val="24"/>
      <w:szCs w:val="24"/>
    </w:rPr>
  </w:style>
  <w:style w:type="character" w:customStyle="1" w:styleId="j-jk9ej-pjvnoc">
    <w:name w:val="j-jk9ej-pjvnoc"/>
    <w:rsid w:val="00985C3C"/>
  </w:style>
  <w:style w:type="paragraph" w:styleId="NormalWeb">
    <w:name w:val="Normal (Web)"/>
    <w:basedOn w:val="Normal"/>
    <w:uiPriority w:val="99"/>
    <w:rsid w:val="00985C3C"/>
    <w:pPr>
      <w:spacing w:after="0" w:line="240" w:lineRule="auto"/>
    </w:pPr>
    <w:rPr>
      <w:rFonts w:ascii="Times New Roman" w:eastAsia="Times New Roman" w:hAnsi="Times New Roman" w:cs="Times New Roman"/>
      <w:sz w:val="24"/>
      <w:szCs w:val="24"/>
    </w:rPr>
  </w:style>
  <w:style w:type="paragraph" w:styleId="EndnoteText">
    <w:name w:val="endnote text"/>
    <w:basedOn w:val="Normal"/>
    <w:link w:val="EndnoteTextChar"/>
    <w:uiPriority w:val="99"/>
    <w:unhideWhenUsed/>
    <w:rsid w:val="00985C3C"/>
    <w:pPr>
      <w:widowControl w:val="0"/>
      <w:suppressLineNumbers/>
      <w:suppressAutoHyphens/>
      <w:spacing w:after="0" w:line="240" w:lineRule="auto"/>
      <w:ind w:hanging="283"/>
    </w:pPr>
    <w:rPr>
      <w:rFonts w:ascii="Times New Roman" w:eastAsia="Lucida Sans Unicode" w:hAnsi="Times New Roman" w:cs="Narkisim"/>
      <w:sz w:val="20"/>
      <w:szCs w:val="20"/>
      <w:lang w:eastAsia="he-IL"/>
    </w:rPr>
  </w:style>
  <w:style w:type="character" w:customStyle="1" w:styleId="EndnoteTextChar">
    <w:name w:val="Endnote Text Char"/>
    <w:basedOn w:val="DefaultParagraphFont"/>
    <w:link w:val="EndnoteText"/>
    <w:uiPriority w:val="99"/>
    <w:rsid w:val="00985C3C"/>
    <w:rPr>
      <w:rFonts w:ascii="Times New Roman" w:eastAsia="Lucida Sans Unicode" w:hAnsi="Times New Roman" w:cs="Narkisim"/>
      <w:sz w:val="20"/>
      <w:szCs w:val="20"/>
      <w:lang w:eastAsia="he-IL"/>
    </w:rPr>
  </w:style>
  <w:style w:type="character" w:styleId="EndnoteReference">
    <w:name w:val="endnote reference"/>
    <w:unhideWhenUsed/>
    <w:rsid w:val="00985C3C"/>
    <w:rPr>
      <w:vertAlign w:val="superscript"/>
    </w:rPr>
  </w:style>
  <w:style w:type="numbering" w:customStyle="1" w:styleId="NoList3">
    <w:name w:val="No List3"/>
    <w:next w:val="NoList"/>
    <w:uiPriority w:val="99"/>
    <w:semiHidden/>
    <w:rsid w:val="00985C3C"/>
  </w:style>
  <w:style w:type="numbering" w:customStyle="1" w:styleId="NoList4">
    <w:name w:val="No List4"/>
    <w:next w:val="NoList"/>
    <w:semiHidden/>
    <w:rsid w:val="00985C3C"/>
  </w:style>
  <w:style w:type="numbering" w:customStyle="1" w:styleId="NoList12">
    <w:name w:val="No List12"/>
    <w:next w:val="NoList"/>
    <w:semiHidden/>
    <w:unhideWhenUsed/>
    <w:rsid w:val="00985C3C"/>
  </w:style>
  <w:style w:type="numbering" w:customStyle="1" w:styleId="NoList21">
    <w:name w:val="No List21"/>
    <w:next w:val="NoList"/>
    <w:uiPriority w:val="99"/>
    <w:semiHidden/>
    <w:unhideWhenUsed/>
    <w:rsid w:val="00985C3C"/>
  </w:style>
  <w:style w:type="numbering" w:customStyle="1" w:styleId="NoList31">
    <w:name w:val="No List31"/>
    <w:next w:val="NoList"/>
    <w:uiPriority w:val="99"/>
    <w:semiHidden/>
    <w:rsid w:val="00985C3C"/>
  </w:style>
  <w:style w:type="numbering" w:customStyle="1" w:styleId="NoList5">
    <w:name w:val="No List5"/>
    <w:next w:val="NoList"/>
    <w:semiHidden/>
    <w:unhideWhenUsed/>
    <w:rsid w:val="00985C3C"/>
  </w:style>
  <w:style w:type="numbering" w:customStyle="1" w:styleId="NoList13">
    <w:name w:val="No List13"/>
    <w:next w:val="NoList"/>
    <w:uiPriority w:val="99"/>
    <w:semiHidden/>
    <w:unhideWhenUsed/>
    <w:rsid w:val="00985C3C"/>
  </w:style>
  <w:style w:type="numbering" w:customStyle="1" w:styleId="NoList112">
    <w:name w:val="No List112"/>
    <w:next w:val="NoList"/>
    <w:uiPriority w:val="99"/>
    <w:semiHidden/>
    <w:unhideWhenUsed/>
    <w:rsid w:val="00985C3C"/>
  </w:style>
  <w:style w:type="numbering" w:customStyle="1" w:styleId="NoList22">
    <w:name w:val="No List22"/>
    <w:next w:val="NoList"/>
    <w:uiPriority w:val="99"/>
    <w:semiHidden/>
    <w:unhideWhenUsed/>
    <w:rsid w:val="00985C3C"/>
  </w:style>
  <w:style w:type="numbering" w:customStyle="1" w:styleId="NoList32">
    <w:name w:val="No List32"/>
    <w:next w:val="NoList"/>
    <w:uiPriority w:val="99"/>
    <w:semiHidden/>
    <w:rsid w:val="00985C3C"/>
  </w:style>
  <w:style w:type="numbering" w:customStyle="1" w:styleId="NoList41">
    <w:name w:val="No List41"/>
    <w:next w:val="NoList"/>
    <w:uiPriority w:val="99"/>
    <w:semiHidden/>
    <w:rsid w:val="00985C3C"/>
  </w:style>
  <w:style w:type="numbering" w:customStyle="1" w:styleId="NoList121">
    <w:name w:val="No List121"/>
    <w:next w:val="NoList"/>
    <w:uiPriority w:val="99"/>
    <w:semiHidden/>
    <w:unhideWhenUsed/>
    <w:rsid w:val="00985C3C"/>
  </w:style>
  <w:style w:type="numbering" w:customStyle="1" w:styleId="NoList211">
    <w:name w:val="No List211"/>
    <w:next w:val="NoList"/>
    <w:semiHidden/>
    <w:unhideWhenUsed/>
    <w:rsid w:val="00985C3C"/>
  </w:style>
  <w:style w:type="numbering" w:customStyle="1" w:styleId="NoList311">
    <w:name w:val="No List311"/>
    <w:next w:val="NoList"/>
    <w:semiHidden/>
    <w:rsid w:val="00985C3C"/>
  </w:style>
  <w:style w:type="numbering" w:customStyle="1" w:styleId="NoList6">
    <w:name w:val="No List6"/>
    <w:next w:val="NoList"/>
    <w:semiHidden/>
    <w:unhideWhenUsed/>
    <w:rsid w:val="00985C3C"/>
  </w:style>
  <w:style w:type="numbering" w:customStyle="1" w:styleId="NoList7">
    <w:name w:val="No List7"/>
    <w:next w:val="NoList"/>
    <w:uiPriority w:val="99"/>
    <w:semiHidden/>
    <w:unhideWhenUsed/>
    <w:rsid w:val="00985C3C"/>
  </w:style>
  <w:style w:type="numbering" w:customStyle="1" w:styleId="NoList14">
    <w:name w:val="No List14"/>
    <w:next w:val="NoList"/>
    <w:semiHidden/>
    <w:unhideWhenUsed/>
    <w:rsid w:val="00985C3C"/>
  </w:style>
  <w:style w:type="numbering" w:customStyle="1" w:styleId="NoList113">
    <w:name w:val="No List113"/>
    <w:next w:val="NoList"/>
    <w:uiPriority w:val="99"/>
    <w:semiHidden/>
    <w:unhideWhenUsed/>
    <w:rsid w:val="00985C3C"/>
  </w:style>
  <w:style w:type="numbering" w:customStyle="1" w:styleId="NoList1112">
    <w:name w:val="No List1112"/>
    <w:next w:val="NoList"/>
    <w:semiHidden/>
    <w:unhideWhenUsed/>
    <w:rsid w:val="00985C3C"/>
  </w:style>
  <w:style w:type="numbering" w:customStyle="1" w:styleId="NoList23">
    <w:name w:val="No List23"/>
    <w:next w:val="NoList"/>
    <w:uiPriority w:val="99"/>
    <w:semiHidden/>
    <w:unhideWhenUsed/>
    <w:rsid w:val="00985C3C"/>
  </w:style>
  <w:style w:type="numbering" w:customStyle="1" w:styleId="NoList33">
    <w:name w:val="No List33"/>
    <w:next w:val="NoList"/>
    <w:uiPriority w:val="99"/>
    <w:semiHidden/>
    <w:rsid w:val="00985C3C"/>
  </w:style>
  <w:style w:type="numbering" w:customStyle="1" w:styleId="NoList42">
    <w:name w:val="No List42"/>
    <w:next w:val="NoList"/>
    <w:uiPriority w:val="99"/>
    <w:semiHidden/>
    <w:rsid w:val="00985C3C"/>
  </w:style>
  <w:style w:type="numbering" w:customStyle="1" w:styleId="NoList122">
    <w:name w:val="No List122"/>
    <w:next w:val="NoList"/>
    <w:uiPriority w:val="99"/>
    <w:semiHidden/>
    <w:unhideWhenUsed/>
    <w:rsid w:val="00985C3C"/>
  </w:style>
  <w:style w:type="numbering" w:customStyle="1" w:styleId="NoList11112">
    <w:name w:val="No List11112"/>
    <w:next w:val="NoList"/>
    <w:semiHidden/>
    <w:unhideWhenUsed/>
    <w:rsid w:val="00985C3C"/>
  </w:style>
  <w:style w:type="numbering" w:customStyle="1" w:styleId="NoList212">
    <w:name w:val="No List212"/>
    <w:next w:val="NoList"/>
    <w:semiHidden/>
    <w:unhideWhenUsed/>
    <w:rsid w:val="00985C3C"/>
  </w:style>
  <w:style w:type="numbering" w:customStyle="1" w:styleId="NoList312">
    <w:name w:val="No List312"/>
    <w:next w:val="NoList"/>
    <w:semiHidden/>
    <w:rsid w:val="00985C3C"/>
  </w:style>
  <w:style w:type="numbering" w:customStyle="1" w:styleId="NoList51">
    <w:name w:val="No List51"/>
    <w:next w:val="NoList"/>
    <w:uiPriority w:val="99"/>
    <w:semiHidden/>
    <w:unhideWhenUsed/>
    <w:rsid w:val="00985C3C"/>
  </w:style>
  <w:style w:type="numbering" w:customStyle="1" w:styleId="NoList131">
    <w:name w:val="No List131"/>
    <w:next w:val="NoList"/>
    <w:semiHidden/>
    <w:unhideWhenUsed/>
    <w:rsid w:val="00985C3C"/>
  </w:style>
  <w:style w:type="numbering" w:customStyle="1" w:styleId="NoList1121">
    <w:name w:val="No List1121"/>
    <w:next w:val="NoList"/>
    <w:uiPriority w:val="99"/>
    <w:semiHidden/>
    <w:unhideWhenUsed/>
    <w:rsid w:val="00985C3C"/>
  </w:style>
  <w:style w:type="numbering" w:customStyle="1" w:styleId="NoList221">
    <w:name w:val="No List221"/>
    <w:next w:val="NoList"/>
    <w:semiHidden/>
    <w:unhideWhenUsed/>
    <w:rsid w:val="00985C3C"/>
  </w:style>
  <w:style w:type="numbering" w:customStyle="1" w:styleId="NoList321">
    <w:name w:val="No List321"/>
    <w:next w:val="NoList"/>
    <w:semiHidden/>
    <w:rsid w:val="00985C3C"/>
  </w:style>
  <w:style w:type="numbering" w:customStyle="1" w:styleId="NoList411">
    <w:name w:val="No List411"/>
    <w:next w:val="NoList"/>
    <w:semiHidden/>
    <w:rsid w:val="00985C3C"/>
  </w:style>
  <w:style w:type="numbering" w:customStyle="1" w:styleId="NoList1211">
    <w:name w:val="No List1211"/>
    <w:next w:val="NoList"/>
    <w:uiPriority w:val="99"/>
    <w:semiHidden/>
    <w:unhideWhenUsed/>
    <w:rsid w:val="00985C3C"/>
  </w:style>
  <w:style w:type="numbering" w:customStyle="1" w:styleId="NoList2111">
    <w:name w:val="No List2111"/>
    <w:next w:val="NoList"/>
    <w:semiHidden/>
    <w:unhideWhenUsed/>
    <w:rsid w:val="00985C3C"/>
  </w:style>
  <w:style w:type="numbering" w:customStyle="1" w:styleId="NoList3111">
    <w:name w:val="No List3111"/>
    <w:next w:val="NoList"/>
    <w:semiHidden/>
    <w:rsid w:val="00985C3C"/>
  </w:style>
  <w:style w:type="numbering" w:customStyle="1" w:styleId="NoList61">
    <w:name w:val="No List61"/>
    <w:next w:val="NoList"/>
    <w:uiPriority w:val="99"/>
    <w:semiHidden/>
    <w:unhideWhenUsed/>
    <w:rsid w:val="00985C3C"/>
  </w:style>
  <w:style w:type="numbering" w:customStyle="1" w:styleId="NoList9">
    <w:name w:val="No List9"/>
    <w:next w:val="NoList"/>
    <w:semiHidden/>
    <w:unhideWhenUsed/>
    <w:rsid w:val="00985C3C"/>
  </w:style>
  <w:style w:type="numbering" w:customStyle="1" w:styleId="NoList15">
    <w:name w:val="No List15"/>
    <w:next w:val="NoList"/>
    <w:semiHidden/>
    <w:unhideWhenUsed/>
    <w:rsid w:val="00985C3C"/>
  </w:style>
  <w:style w:type="numbering" w:customStyle="1" w:styleId="NoList114">
    <w:name w:val="No List114"/>
    <w:next w:val="NoList"/>
    <w:uiPriority w:val="99"/>
    <w:semiHidden/>
    <w:unhideWhenUsed/>
    <w:rsid w:val="00985C3C"/>
  </w:style>
  <w:style w:type="numbering" w:customStyle="1" w:styleId="NoList1113">
    <w:name w:val="No List1113"/>
    <w:next w:val="NoList"/>
    <w:semiHidden/>
    <w:unhideWhenUsed/>
    <w:rsid w:val="00985C3C"/>
  </w:style>
  <w:style w:type="numbering" w:customStyle="1" w:styleId="NoList24">
    <w:name w:val="No List24"/>
    <w:next w:val="NoList"/>
    <w:uiPriority w:val="99"/>
    <w:semiHidden/>
    <w:unhideWhenUsed/>
    <w:rsid w:val="00985C3C"/>
  </w:style>
  <w:style w:type="numbering" w:customStyle="1" w:styleId="NoList34">
    <w:name w:val="No List34"/>
    <w:next w:val="NoList"/>
    <w:semiHidden/>
    <w:rsid w:val="00985C3C"/>
  </w:style>
  <w:style w:type="numbering" w:customStyle="1" w:styleId="NoList43">
    <w:name w:val="No List43"/>
    <w:next w:val="NoList"/>
    <w:uiPriority w:val="99"/>
    <w:semiHidden/>
    <w:rsid w:val="00985C3C"/>
  </w:style>
  <w:style w:type="numbering" w:customStyle="1" w:styleId="NoList123">
    <w:name w:val="No List123"/>
    <w:next w:val="NoList"/>
    <w:uiPriority w:val="99"/>
    <w:semiHidden/>
    <w:unhideWhenUsed/>
    <w:rsid w:val="00985C3C"/>
  </w:style>
  <w:style w:type="numbering" w:customStyle="1" w:styleId="NoList11113">
    <w:name w:val="No List11113"/>
    <w:next w:val="NoList"/>
    <w:semiHidden/>
    <w:unhideWhenUsed/>
    <w:rsid w:val="00985C3C"/>
  </w:style>
  <w:style w:type="numbering" w:customStyle="1" w:styleId="NoList213">
    <w:name w:val="No List213"/>
    <w:next w:val="NoList"/>
    <w:semiHidden/>
    <w:unhideWhenUsed/>
    <w:rsid w:val="00985C3C"/>
  </w:style>
  <w:style w:type="numbering" w:customStyle="1" w:styleId="NoList313">
    <w:name w:val="No List313"/>
    <w:next w:val="NoList"/>
    <w:semiHidden/>
    <w:rsid w:val="00985C3C"/>
  </w:style>
  <w:style w:type="numbering" w:customStyle="1" w:styleId="NoList52">
    <w:name w:val="No List52"/>
    <w:next w:val="NoList"/>
    <w:uiPriority w:val="99"/>
    <w:semiHidden/>
    <w:unhideWhenUsed/>
    <w:rsid w:val="00985C3C"/>
  </w:style>
  <w:style w:type="numbering" w:customStyle="1" w:styleId="NoList132">
    <w:name w:val="No List132"/>
    <w:next w:val="NoList"/>
    <w:semiHidden/>
    <w:unhideWhenUsed/>
    <w:rsid w:val="00985C3C"/>
  </w:style>
  <w:style w:type="numbering" w:customStyle="1" w:styleId="NoList1122">
    <w:name w:val="No List1122"/>
    <w:next w:val="NoList"/>
    <w:uiPriority w:val="99"/>
    <w:semiHidden/>
    <w:unhideWhenUsed/>
    <w:rsid w:val="00985C3C"/>
  </w:style>
  <w:style w:type="numbering" w:customStyle="1" w:styleId="NoList111112">
    <w:name w:val="No List111112"/>
    <w:next w:val="NoList"/>
    <w:semiHidden/>
    <w:unhideWhenUsed/>
    <w:rsid w:val="00985C3C"/>
  </w:style>
  <w:style w:type="numbering" w:customStyle="1" w:styleId="NoList222">
    <w:name w:val="No List222"/>
    <w:next w:val="NoList"/>
    <w:semiHidden/>
    <w:unhideWhenUsed/>
    <w:rsid w:val="00985C3C"/>
  </w:style>
  <w:style w:type="numbering" w:customStyle="1" w:styleId="NoList322">
    <w:name w:val="No List322"/>
    <w:next w:val="NoList"/>
    <w:semiHidden/>
    <w:rsid w:val="00985C3C"/>
  </w:style>
  <w:style w:type="numbering" w:customStyle="1" w:styleId="NoList412">
    <w:name w:val="No List412"/>
    <w:next w:val="NoList"/>
    <w:semiHidden/>
    <w:rsid w:val="00985C3C"/>
  </w:style>
  <w:style w:type="numbering" w:customStyle="1" w:styleId="NoList1212">
    <w:name w:val="No List1212"/>
    <w:next w:val="NoList"/>
    <w:uiPriority w:val="99"/>
    <w:semiHidden/>
    <w:unhideWhenUsed/>
    <w:rsid w:val="00985C3C"/>
  </w:style>
  <w:style w:type="numbering" w:customStyle="1" w:styleId="NoList1111112">
    <w:name w:val="No List1111112"/>
    <w:next w:val="NoList"/>
    <w:semiHidden/>
    <w:unhideWhenUsed/>
    <w:rsid w:val="00985C3C"/>
  </w:style>
  <w:style w:type="numbering" w:customStyle="1" w:styleId="NoList2112">
    <w:name w:val="No List2112"/>
    <w:next w:val="NoList"/>
    <w:semiHidden/>
    <w:unhideWhenUsed/>
    <w:rsid w:val="00985C3C"/>
  </w:style>
  <w:style w:type="numbering" w:customStyle="1" w:styleId="NoList3112">
    <w:name w:val="No List3112"/>
    <w:next w:val="NoList"/>
    <w:semiHidden/>
    <w:rsid w:val="00985C3C"/>
  </w:style>
  <w:style w:type="numbering" w:customStyle="1" w:styleId="NoList62">
    <w:name w:val="No List62"/>
    <w:next w:val="NoList"/>
    <w:uiPriority w:val="99"/>
    <w:semiHidden/>
    <w:unhideWhenUsed/>
    <w:rsid w:val="00985C3C"/>
  </w:style>
  <w:style w:type="numbering" w:customStyle="1" w:styleId="NoList71">
    <w:name w:val="No List71"/>
    <w:next w:val="NoList"/>
    <w:uiPriority w:val="99"/>
    <w:semiHidden/>
    <w:unhideWhenUsed/>
    <w:rsid w:val="00985C3C"/>
  </w:style>
  <w:style w:type="numbering" w:customStyle="1" w:styleId="NoList81">
    <w:name w:val="No List81"/>
    <w:next w:val="NoList"/>
    <w:uiPriority w:val="99"/>
    <w:semiHidden/>
    <w:unhideWhenUsed/>
    <w:rsid w:val="00985C3C"/>
  </w:style>
  <w:style w:type="numbering" w:customStyle="1" w:styleId="NoList141">
    <w:name w:val="No List141"/>
    <w:next w:val="NoList"/>
    <w:uiPriority w:val="99"/>
    <w:semiHidden/>
    <w:unhideWhenUsed/>
    <w:rsid w:val="00985C3C"/>
  </w:style>
  <w:style w:type="numbering" w:customStyle="1" w:styleId="NoList1131">
    <w:name w:val="No List1131"/>
    <w:next w:val="NoList"/>
    <w:uiPriority w:val="99"/>
    <w:semiHidden/>
    <w:unhideWhenUsed/>
    <w:rsid w:val="00985C3C"/>
  </w:style>
  <w:style w:type="numbering" w:customStyle="1" w:styleId="NoList11121">
    <w:name w:val="No List11121"/>
    <w:next w:val="NoList"/>
    <w:semiHidden/>
    <w:unhideWhenUsed/>
    <w:rsid w:val="00985C3C"/>
  </w:style>
  <w:style w:type="numbering" w:customStyle="1" w:styleId="NoList231">
    <w:name w:val="No List231"/>
    <w:next w:val="NoList"/>
    <w:semiHidden/>
    <w:unhideWhenUsed/>
    <w:rsid w:val="00985C3C"/>
  </w:style>
  <w:style w:type="numbering" w:customStyle="1" w:styleId="NoList331">
    <w:name w:val="No List331"/>
    <w:next w:val="NoList"/>
    <w:semiHidden/>
    <w:rsid w:val="00985C3C"/>
  </w:style>
  <w:style w:type="numbering" w:customStyle="1" w:styleId="NoList421">
    <w:name w:val="No List421"/>
    <w:next w:val="NoList"/>
    <w:semiHidden/>
    <w:rsid w:val="00985C3C"/>
  </w:style>
  <w:style w:type="numbering" w:customStyle="1" w:styleId="NoList1221">
    <w:name w:val="No List1221"/>
    <w:next w:val="NoList"/>
    <w:uiPriority w:val="99"/>
    <w:semiHidden/>
    <w:unhideWhenUsed/>
    <w:rsid w:val="00985C3C"/>
  </w:style>
  <w:style w:type="numbering" w:customStyle="1" w:styleId="NoList111121">
    <w:name w:val="No List111121"/>
    <w:next w:val="NoList"/>
    <w:semiHidden/>
    <w:unhideWhenUsed/>
    <w:rsid w:val="00985C3C"/>
  </w:style>
  <w:style w:type="numbering" w:customStyle="1" w:styleId="NoList2121">
    <w:name w:val="No List2121"/>
    <w:next w:val="NoList"/>
    <w:semiHidden/>
    <w:unhideWhenUsed/>
    <w:rsid w:val="00985C3C"/>
  </w:style>
  <w:style w:type="numbering" w:customStyle="1" w:styleId="NoList3121">
    <w:name w:val="No List3121"/>
    <w:next w:val="NoList"/>
    <w:semiHidden/>
    <w:rsid w:val="00985C3C"/>
  </w:style>
  <w:style w:type="numbering" w:customStyle="1" w:styleId="NoList511">
    <w:name w:val="No List511"/>
    <w:next w:val="NoList"/>
    <w:uiPriority w:val="99"/>
    <w:semiHidden/>
    <w:unhideWhenUsed/>
    <w:rsid w:val="00985C3C"/>
  </w:style>
  <w:style w:type="numbering" w:customStyle="1" w:styleId="NoList1311">
    <w:name w:val="No List1311"/>
    <w:next w:val="NoList"/>
    <w:semiHidden/>
    <w:unhideWhenUsed/>
    <w:rsid w:val="00985C3C"/>
  </w:style>
  <w:style w:type="numbering" w:customStyle="1" w:styleId="NoList11211">
    <w:name w:val="No List11211"/>
    <w:next w:val="NoList"/>
    <w:uiPriority w:val="99"/>
    <w:semiHidden/>
    <w:unhideWhenUsed/>
    <w:rsid w:val="00985C3C"/>
  </w:style>
  <w:style w:type="numbering" w:customStyle="1" w:styleId="NoList2211">
    <w:name w:val="No List2211"/>
    <w:next w:val="NoList"/>
    <w:semiHidden/>
    <w:unhideWhenUsed/>
    <w:rsid w:val="00985C3C"/>
  </w:style>
  <w:style w:type="numbering" w:customStyle="1" w:styleId="NoList3211">
    <w:name w:val="No List3211"/>
    <w:next w:val="NoList"/>
    <w:semiHidden/>
    <w:rsid w:val="00985C3C"/>
  </w:style>
  <w:style w:type="numbering" w:customStyle="1" w:styleId="NoList4111">
    <w:name w:val="No List4111"/>
    <w:next w:val="NoList"/>
    <w:semiHidden/>
    <w:rsid w:val="00985C3C"/>
  </w:style>
  <w:style w:type="numbering" w:customStyle="1" w:styleId="NoList12111">
    <w:name w:val="No List12111"/>
    <w:next w:val="NoList"/>
    <w:uiPriority w:val="99"/>
    <w:semiHidden/>
    <w:unhideWhenUsed/>
    <w:rsid w:val="00985C3C"/>
  </w:style>
  <w:style w:type="numbering" w:customStyle="1" w:styleId="NoList21111">
    <w:name w:val="No List21111"/>
    <w:next w:val="NoList"/>
    <w:semiHidden/>
    <w:unhideWhenUsed/>
    <w:rsid w:val="00985C3C"/>
  </w:style>
  <w:style w:type="numbering" w:customStyle="1" w:styleId="NoList31111">
    <w:name w:val="No List31111"/>
    <w:next w:val="NoList"/>
    <w:semiHidden/>
    <w:rsid w:val="00985C3C"/>
  </w:style>
  <w:style w:type="numbering" w:customStyle="1" w:styleId="NoList611">
    <w:name w:val="No List611"/>
    <w:next w:val="NoList"/>
    <w:uiPriority w:val="99"/>
    <w:semiHidden/>
    <w:unhideWhenUsed/>
    <w:rsid w:val="00985C3C"/>
  </w:style>
  <w:style w:type="numbering" w:customStyle="1" w:styleId="NoList10">
    <w:name w:val="No List10"/>
    <w:next w:val="NoList"/>
    <w:semiHidden/>
    <w:unhideWhenUsed/>
    <w:rsid w:val="00985C3C"/>
  </w:style>
  <w:style w:type="numbering" w:customStyle="1" w:styleId="NoList16">
    <w:name w:val="No List16"/>
    <w:next w:val="NoList"/>
    <w:semiHidden/>
    <w:unhideWhenUsed/>
    <w:rsid w:val="00985C3C"/>
  </w:style>
  <w:style w:type="numbering" w:customStyle="1" w:styleId="NoList115">
    <w:name w:val="No List115"/>
    <w:next w:val="NoList"/>
    <w:uiPriority w:val="99"/>
    <w:semiHidden/>
    <w:unhideWhenUsed/>
    <w:rsid w:val="00985C3C"/>
  </w:style>
  <w:style w:type="numbering" w:customStyle="1" w:styleId="NoList1114">
    <w:name w:val="No List1114"/>
    <w:next w:val="NoList"/>
    <w:semiHidden/>
    <w:unhideWhenUsed/>
    <w:rsid w:val="00985C3C"/>
  </w:style>
  <w:style w:type="numbering" w:customStyle="1" w:styleId="NoList25">
    <w:name w:val="No List25"/>
    <w:next w:val="NoList"/>
    <w:uiPriority w:val="99"/>
    <w:semiHidden/>
    <w:unhideWhenUsed/>
    <w:rsid w:val="00985C3C"/>
  </w:style>
  <w:style w:type="numbering" w:customStyle="1" w:styleId="NoList35">
    <w:name w:val="No List35"/>
    <w:next w:val="NoList"/>
    <w:uiPriority w:val="99"/>
    <w:semiHidden/>
    <w:rsid w:val="00985C3C"/>
  </w:style>
  <w:style w:type="numbering" w:customStyle="1" w:styleId="NoList44">
    <w:name w:val="No List44"/>
    <w:next w:val="NoList"/>
    <w:uiPriority w:val="99"/>
    <w:semiHidden/>
    <w:rsid w:val="00985C3C"/>
  </w:style>
  <w:style w:type="numbering" w:customStyle="1" w:styleId="NoList124">
    <w:name w:val="No List124"/>
    <w:next w:val="NoList"/>
    <w:uiPriority w:val="99"/>
    <w:semiHidden/>
    <w:unhideWhenUsed/>
    <w:rsid w:val="00985C3C"/>
  </w:style>
  <w:style w:type="numbering" w:customStyle="1" w:styleId="NoList11114">
    <w:name w:val="No List11114"/>
    <w:next w:val="NoList"/>
    <w:semiHidden/>
    <w:unhideWhenUsed/>
    <w:rsid w:val="00985C3C"/>
  </w:style>
  <w:style w:type="numbering" w:customStyle="1" w:styleId="NoList214">
    <w:name w:val="No List214"/>
    <w:next w:val="NoList"/>
    <w:semiHidden/>
    <w:unhideWhenUsed/>
    <w:rsid w:val="00985C3C"/>
  </w:style>
  <w:style w:type="numbering" w:customStyle="1" w:styleId="NoList314">
    <w:name w:val="No List314"/>
    <w:next w:val="NoList"/>
    <w:semiHidden/>
    <w:rsid w:val="00985C3C"/>
  </w:style>
  <w:style w:type="numbering" w:customStyle="1" w:styleId="NoList53">
    <w:name w:val="No List53"/>
    <w:next w:val="NoList"/>
    <w:uiPriority w:val="99"/>
    <w:semiHidden/>
    <w:unhideWhenUsed/>
    <w:rsid w:val="00985C3C"/>
  </w:style>
  <w:style w:type="numbering" w:customStyle="1" w:styleId="NoList133">
    <w:name w:val="No List133"/>
    <w:next w:val="NoList"/>
    <w:semiHidden/>
    <w:unhideWhenUsed/>
    <w:rsid w:val="00985C3C"/>
  </w:style>
  <w:style w:type="numbering" w:customStyle="1" w:styleId="NoList1123">
    <w:name w:val="No List1123"/>
    <w:next w:val="NoList"/>
    <w:uiPriority w:val="99"/>
    <w:semiHidden/>
    <w:unhideWhenUsed/>
    <w:rsid w:val="00985C3C"/>
  </w:style>
  <w:style w:type="numbering" w:customStyle="1" w:styleId="NoList111113">
    <w:name w:val="No List111113"/>
    <w:next w:val="NoList"/>
    <w:semiHidden/>
    <w:unhideWhenUsed/>
    <w:rsid w:val="00985C3C"/>
  </w:style>
  <w:style w:type="numbering" w:customStyle="1" w:styleId="NoList223">
    <w:name w:val="No List223"/>
    <w:next w:val="NoList"/>
    <w:semiHidden/>
    <w:unhideWhenUsed/>
    <w:rsid w:val="00985C3C"/>
  </w:style>
  <w:style w:type="numbering" w:customStyle="1" w:styleId="NoList323">
    <w:name w:val="No List323"/>
    <w:next w:val="NoList"/>
    <w:semiHidden/>
    <w:rsid w:val="00985C3C"/>
  </w:style>
  <w:style w:type="numbering" w:customStyle="1" w:styleId="NoList413">
    <w:name w:val="No List413"/>
    <w:next w:val="NoList"/>
    <w:semiHidden/>
    <w:rsid w:val="00985C3C"/>
  </w:style>
  <w:style w:type="numbering" w:customStyle="1" w:styleId="NoList1213">
    <w:name w:val="No List1213"/>
    <w:next w:val="NoList"/>
    <w:uiPriority w:val="99"/>
    <w:semiHidden/>
    <w:unhideWhenUsed/>
    <w:rsid w:val="00985C3C"/>
  </w:style>
  <w:style w:type="numbering" w:customStyle="1" w:styleId="NoList1111113">
    <w:name w:val="No List1111113"/>
    <w:next w:val="NoList"/>
    <w:semiHidden/>
    <w:unhideWhenUsed/>
    <w:rsid w:val="00985C3C"/>
  </w:style>
  <w:style w:type="numbering" w:customStyle="1" w:styleId="NoList2113">
    <w:name w:val="No List2113"/>
    <w:next w:val="NoList"/>
    <w:semiHidden/>
    <w:unhideWhenUsed/>
    <w:rsid w:val="00985C3C"/>
  </w:style>
  <w:style w:type="numbering" w:customStyle="1" w:styleId="NoList3113">
    <w:name w:val="No List3113"/>
    <w:next w:val="NoList"/>
    <w:semiHidden/>
    <w:rsid w:val="00985C3C"/>
  </w:style>
  <w:style w:type="numbering" w:customStyle="1" w:styleId="NoList63">
    <w:name w:val="No List63"/>
    <w:next w:val="NoList"/>
    <w:uiPriority w:val="99"/>
    <w:semiHidden/>
    <w:unhideWhenUsed/>
    <w:rsid w:val="00985C3C"/>
  </w:style>
  <w:style w:type="numbering" w:customStyle="1" w:styleId="NoList72">
    <w:name w:val="No List72"/>
    <w:next w:val="NoList"/>
    <w:uiPriority w:val="99"/>
    <w:semiHidden/>
    <w:unhideWhenUsed/>
    <w:rsid w:val="00985C3C"/>
  </w:style>
  <w:style w:type="numbering" w:customStyle="1" w:styleId="NoList17">
    <w:name w:val="No List17"/>
    <w:next w:val="NoList"/>
    <w:uiPriority w:val="99"/>
    <w:semiHidden/>
    <w:unhideWhenUsed/>
    <w:rsid w:val="00985C3C"/>
  </w:style>
  <w:style w:type="character" w:styleId="Emphasis">
    <w:name w:val="Emphasis"/>
    <w:uiPriority w:val="20"/>
    <w:qFormat/>
    <w:rsid w:val="00985C3C"/>
    <w:rPr>
      <w:b w:val="0"/>
      <w:bCs w:val="0"/>
      <w:i w:val="0"/>
      <w:iCs w:val="0"/>
    </w:rPr>
  </w:style>
  <w:style w:type="numbering" w:customStyle="1" w:styleId="NoList18">
    <w:name w:val="No List18"/>
    <w:next w:val="NoList"/>
    <w:semiHidden/>
    <w:unhideWhenUsed/>
    <w:rsid w:val="00985C3C"/>
  </w:style>
  <w:style w:type="numbering" w:customStyle="1" w:styleId="NoList19">
    <w:name w:val="No List19"/>
    <w:next w:val="NoList"/>
    <w:uiPriority w:val="99"/>
    <w:semiHidden/>
    <w:unhideWhenUsed/>
    <w:rsid w:val="00985C3C"/>
  </w:style>
  <w:style w:type="numbering" w:customStyle="1" w:styleId="NoList1111111111111">
    <w:name w:val="No List1111111111111"/>
    <w:next w:val="NoList"/>
    <w:semiHidden/>
    <w:unhideWhenUsed/>
    <w:rsid w:val="00985C3C"/>
  </w:style>
  <w:style w:type="numbering" w:customStyle="1" w:styleId="NoList20">
    <w:name w:val="No List20"/>
    <w:next w:val="NoList"/>
    <w:semiHidden/>
    <w:unhideWhenUsed/>
    <w:rsid w:val="00985C3C"/>
  </w:style>
  <w:style w:type="numbering" w:customStyle="1" w:styleId="NoList110">
    <w:name w:val="No List110"/>
    <w:next w:val="NoList"/>
    <w:semiHidden/>
    <w:unhideWhenUsed/>
    <w:rsid w:val="00985C3C"/>
  </w:style>
  <w:style w:type="numbering" w:customStyle="1" w:styleId="NoList116">
    <w:name w:val="No List116"/>
    <w:next w:val="NoList"/>
    <w:uiPriority w:val="99"/>
    <w:semiHidden/>
    <w:unhideWhenUsed/>
    <w:rsid w:val="00985C3C"/>
  </w:style>
  <w:style w:type="numbering" w:customStyle="1" w:styleId="NoList26">
    <w:name w:val="No List26"/>
    <w:next w:val="NoList"/>
    <w:semiHidden/>
    <w:unhideWhenUsed/>
    <w:rsid w:val="00985C3C"/>
  </w:style>
  <w:style w:type="numbering" w:customStyle="1" w:styleId="NoList36">
    <w:name w:val="No List36"/>
    <w:next w:val="NoList"/>
    <w:semiHidden/>
    <w:rsid w:val="00985C3C"/>
  </w:style>
  <w:style w:type="numbering" w:customStyle="1" w:styleId="NoList45">
    <w:name w:val="No List45"/>
    <w:next w:val="NoList"/>
    <w:uiPriority w:val="99"/>
    <w:semiHidden/>
    <w:rsid w:val="00985C3C"/>
  </w:style>
  <w:style w:type="numbering" w:customStyle="1" w:styleId="NoList125">
    <w:name w:val="No List125"/>
    <w:next w:val="NoList"/>
    <w:uiPriority w:val="99"/>
    <w:semiHidden/>
    <w:unhideWhenUsed/>
    <w:rsid w:val="00985C3C"/>
  </w:style>
  <w:style w:type="numbering" w:customStyle="1" w:styleId="NoList1115">
    <w:name w:val="No List1115"/>
    <w:next w:val="NoList"/>
    <w:uiPriority w:val="99"/>
    <w:semiHidden/>
    <w:unhideWhenUsed/>
    <w:rsid w:val="00985C3C"/>
  </w:style>
  <w:style w:type="numbering" w:customStyle="1" w:styleId="NoList215">
    <w:name w:val="No List215"/>
    <w:next w:val="NoList"/>
    <w:semiHidden/>
    <w:unhideWhenUsed/>
    <w:rsid w:val="00985C3C"/>
  </w:style>
  <w:style w:type="numbering" w:customStyle="1" w:styleId="NoList315">
    <w:name w:val="No List315"/>
    <w:next w:val="NoList"/>
    <w:semiHidden/>
    <w:rsid w:val="00985C3C"/>
  </w:style>
  <w:style w:type="numbering" w:customStyle="1" w:styleId="NoList54">
    <w:name w:val="No List54"/>
    <w:next w:val="NoList"/>
    <w:uiPriority w:val="99"/>
    <w:semiHidden/>
    <w:unhideWhenUsed/>
    <w:rsid w:val="00985C3C"/>
  </w:style>
  <w:style w:type="numbering" w:customStyle="1" w:styleId="NoList134">
    <w:name w:val="No List134"/>
    <w:next w:val="NoList"/>
    <w:semiHidden/>
    <w:unhideWhenUsed/>
    <w:rsid w:val="00985C3C"/>
  </w:style>
  <w:style w:type="numbering" w:customStyle="1" w:styleId="NoList1124">
    <w:name w:val="No List1124"/>
    <w:next w:val="NoList"/>
    <w:uiPriority w:val="99"/>
    <w:semiHidden/>
    <w:unhideWhenUsed/>
    <w:rsid w:val="00985C3C"/>
  </w:style>
  <w:style w:type="numbering" w:customStyle="1" w:styleId="NoList11115">
    <w:name w:val="No List11115"/>
    <w:next w:val="NoList"/>
    <w:semiHidden/>
    <w:unhideWhenUsed/>
    <w:rsid w:val="00985C3C"/>
  </w:style>
  <w:style w:type="numbering" w:customStyle="1" w:styleId="NoList224">
    <w:name w:val="No List224"/>
    <w:next w:val="NoList"/>
    <w:semiHidden/>
    <w:unhideWhenUsed/>
    <w:rsid w:val="00985C3C"/>
  </w:style>
  <w:style w:type="numbering" w:customStyle="1" w:styleId="NoList324">
    <w:name w:val="No List324"/>
    <w:next w:val="NoList"/>
    <w:semiHidden/>
    <w:rsid w:val="00985C3C"/>
  </w:style>
  <w:style w:type="numbering" w:customStyle="1" w:styleId="NoList414">
    <w:name w:val="No List414"/>
    <w:next w:val="NoList"/>
    <w:semiHidden/>
    <w:rsid w:val="00985C3C"/>
  </w:style>
  <w:style w:type="numbering" w:customStyle="1" w:styleId="NoList1214">
    <w:name w:val="No List1214"/>
    <w:next w:val="NoList"/>
    <w:uiPriority w:val="99"/>
    <w:semiHidden/>
    <w:unhideWhenUsed/>
    <w:rsid w:val="00985C3C"/>
  </w:style>
  <w:style w:type="numbering" w:customStyle="1" w:styleId="NoList111114">
    <w:name w:val="No List111114"/>
    <w:next w:val="NoList"/>
    <w:semiHidden/>
    <w:unhideWhenUsed/>
    <w:rsid w:val="00985C3C"/>
  </w:style>
  <w:style w:type="numbering" w:customStyle="1" w:styleId="NoList2114">
    <w:name w:val="No List2114"/>
    <w:next w:val="NoList"/>
    <w:semiHidden/>
    <w:unhideWhenUsed/>
    <w:rsid w:val="00985C3C"/>
  </w:style>
  <w:style w:type="numbering" w:customStyle="1" w:styleId="NoList3114">
    <w:name w:val="No List3114"/>
    <w:next w:val="NoList"/>
    <w:semiHidden/>
    <w:rsid w:val="00985C3C"/>
  </w:style>
  <w:style w:type="numbering" w:customStyle="1" w:styleId="NoList64">
    <w:name w:val="No List64"/>
    <w:next w:val="NoList"/>
    <w:uiPriority w:val="99"/>
    <w:semiHidden/>
    <w:unhideWhenUsed/>
    <w:rsid w:val="00985C3C"/>
  </w:style>
  <w:style w:type="numbering" w:customStyle="1" w:styleId="NoList73">
    <w:name w:val="No List73"/>
    <w:next w:val="NoList"/>
    <w:uiPriority w:val="99"/>
    <w:semiHidden/>
    <w:unhideWhenUsed/>
    <w:rsid w:val="00985C3C"/>
  </w:style>
  <w:style w:type="numbering" w:customStyle="1" w:styleId="NoList82">
    <w:name w:val="No List82"/>
    <w:next w:val="NoList"/>
    <w:uiPriority w:val="99"/>
    <w:semiHidden/>
    <w:unhideWhenUsed/>
    <w:rsid w:val="00985C3C"/>
  </w:style>
  <w:style w:type="numbering" w:customStyle="1" w:styleId="NoList142">
    <w:name w:val="No List142"/>
    <w:next w:val="NoList"/>
    <w:uiPriority w:val="99"/>
    <w:semiHidden/>
    <w:unhideWhenUsed/>
    <w:rsid w:val="00985C3C"/>
  </w:style>
  <w:style w:type="numbering" w:customStyle="1" w:styleId="NoList1132">
    <w:name w:val="No List1132"/>
    <w:next w:val="NoList"/>
    <w:uiPriority w:val="99"/>
    <w:semiHidden/>
    <w:unhideWhenUsed/>
    <w:rsid w:val="00985C3C"/>
  </w:style>
  <w:style w:type="numbering" w:customStyle="1" w:styleId="NoList11122">
    <w:name w:val="No List11122"/>
    <w:next w:val="NoList"/>
    <w:semiHidden/>
    <w:unhideWhenUsed/>
    <w:rsid w:val="00985C3C"/>
  </w:style>
  <w:style w:type="numbering" w:customStyle="1" w:styleId="NoList232">
    <w:name w:val="No List232"/>
    <w:next w:val="NoList"/>
    <w:semiHidden/>
    <w:unhideWhenUsed/>
    <w:rsid w:val="00985C3C"/>
  </w:style>
  <w:style w:type="numbering" w:customStyle="1" w:styleId="NoList332">
    <w:name w:val="No List332"/>
    <w:next w:val="NoList"/>
    <w:semiHidden/>
    <w:rsid w:val="00985C3C"/>
  </w:style>
  <w:style w:type="numbering" w:customStyle="1" w:styleId="NoList422">
    <w:name w:val="No List422"/>
    <w:next w:val="NoList"/>
    <w:semiHidden/>
    <w:rsid w:val="00985C3C"/>
  </w:style>
  <w:style w:type="numbering" w:customStyle="1" w:styleId="NoList1222">
    <w:name w:val="No List1222"/>
    <w:next w:val="NoList"/>
    <w:uiPriority w:val="99"/>
    <w:semiHidden/>
    <w:unhideWhenUsed/>
    <w:rsid w:val="00985C3C"/>
  </w:style>
  <w:style w:type="numbering" w:customStyle="1" w:styleId="NoList111122">
    <w:name w:val="No List111122"/>
    <w:next w:val="NoList"/>
    <w:semiHidden/>
    <w:unhideWhenUsed/>
    <w:rsid w:val="00985C3C"/>
  </w:style>
  <w:style w:type="numbering" w:customStyle="1" w:styleId="NoList2122">
    <w:name w:val="No List2122"/>
    <w:next w:val="NoList"/>
    <w:semiHidden/>
    <w:unhideWhenUsed/>
    <w:rsid w:val="00985C3C"/>
  </w:style>
  <w:style w:type="numbering" w:customStyle="1" w:styleId="NoList3122">
    <w:name w:val="No List3122"/>
    <w:next w:val="NoList"/>
    <w:semiHidden/>
    <w:rsid w:val="00985C3C"/>
  </w:style>
  <w:style w:type="numbering" w:customStyle="1" w:styleId="NoList512">
    <w:name w:val="No List512"/>
    <w:next w:val="NoList"/>
    <w:uiPriority w:val="99"/>
    <w:semiHidden/>
    <w:unhideWhenUsed/>
    <w:rsid w:val="00985C3C"/>
  </w:style>
  <w:style w:type="numbering" w:customStyle="1" w:styleId="NoList1312">
    <w:name w:val="No List1312"/>
    <w:next w:val="NoList"/>
    <w:semiHidden/>
    <w:unhideWhenUsed/>
    <w:rsid w:val="00985C3C"/>
  </w:style>
  <w:style w:type="numbering" w:customStyle="1" w:styleId="NoList11212">
    <w:name w:val="No List11212"/>
    <w:next w:val="NoList"/>
    <w:uiPriority w:val="99"/>
    <w:semiHidden/>
    <w:unhideWhenUsed/>
    <w:rsid w:val="00985C3C"/>
  </w:style>
  <w:style w:type="numbering" w:customStyle="1" w:styleId="NoList1111114">
    <w:name w:val="No List1111114"/>
    <w:next w:val="NoList"/>
    <w:semiHidden/>
    <w:unhideWhenUsed/>
    <w:rsid w:val="00985C3C"/>
  </w:style>
  <w:style w:type="numbering" w:customStyle="1" w:styleId="NoList2212">
    <w:name w:val="No List2212"/>
    <w:next w:val="NoList"/>
    <w:semiHidden/>
    <w:unhideWhenUsed/>
    <w:rsid w:val="00985C3C"/>
  </w:style>
  <w:style w:type="numbering" w:customStyle="1" w:styleId="NoList3212">
    <w:name w:val="No List3212"/>
    <w:next w:val="NoList"/>
    <w:semiHidden/>
    <w:rsid w:val="00985C3C"/>
  </w:style>
  <w:style w:type="numbering" w:customStyle="1" w:styleId="NoList4112">
    <w:name w:val="No List4112"/>
    <w:next w:val="NoList"/>
    <w:semiHidden/>
    <w:rsid w:val="00985C3C"/>
  </w:style>
  <w:style w:type="numbering" w:customStyle="1" w:styleId="NoList12112">
    <w:name w:val="No List12112"/>
    <w:next w:val="NoList"/>
    <w:uiPriority w:val="99"/>
    <w:semiHidden/>
    <w:unhideWhenUsed/>
    <w:rsid w:val="00985C3C"/>
  </w:style>
  <w:style w:type="numbering" w:customStyle="1" w:styleId="NoList11111112">
    <w:name w:val="No List11111112"/>
    <w:next w:val="NoList"/>
    <w:semiHidden/>
    <w:unhideWhenUsed/>
    <w:rsid w:val="00985C3C"/>
  </w:style>
  <w:style w:type="numbering" w:customStyle="1" w:styleId="NoList21112">
    <w:name w:val="No List21112"/>
    <w:next w:val="NoList"/>
    <w:semiHidden/>
    <w:unhideWhenUsed/>
    <w:rsid w:val="00985C3C"/>
  </w:style>
  <w:style w:type="numbering" w:customStyle="1" w:styleId="NoList31112">
    <w:name w:val="No List31112"/>
    <w:next w:val="NoList"/>
    <w:semiHidden/>
    <w:rsid w:val="00985C3C"/>
  </w:style>
  <w:style w:type="numbering" w:customStyle="1" w:styleId="NoList612">
    <w:name w:val="No List612"/>
    <w:next w:val="NoList"/>
    <w:uiPriority w:val="99"/>
    <w:semiHidden/>
    <w:unhideWhenUsed/>
    <w:rsid w:val="00985C3C"/>
  </w:style>
  <w:style w:type="numbering" w:customStyle="1" w:styleId="NoList91">
    <w:name w:val="No List91"/>
    <w:next w:val="NoList"/>
    <w:uiPriority w:val="99"/>
    <w:semiHidden/>
    <w:unhideWhenUsed/>
    <w:rsid w:val="00985C3C"/>
  </w:style>
  <w:style w:type="numbering" w:customStyle="1" w:styleId="NoList151">
    <w:name w:val="No List151"/>
    <w:next w:val="NoList"/>
    <w:uiPriority w:val="99"/>
    <w:semiHidden/>
    <w:unhideWhenUsed/>
    <w:rsid w:val="00985C3C"/>
  </w:style>
  <w:style w:type="numbering" w:customStyle="1" w:styleId="NoList1141">
    <w:name w:val="No List1141"/>
    <w:next w:val="NoList"/>
    <w:uiPriority w:val="99"/>
    <w:semiHidden/>
    <w:unhideWhenUsed/>
    <w:rsid w:val="00985C3C"/>
  </w:style>
  <w:style w:type="numbering" w:customStyle="1" w:styleId="NoList11131">
    <w:name w:val="No List11131"/>
    <w:next w:val="NoList"/>
    <w:semiHidden/>
    <w:unhideWhenUsed/>
    <w:rsid w:val="00985C3C"/>
  </w:style>
  <w:style w:type="numbering" w:customStyle="1" w:styleId="NoList241">
    <w:name w:val="No List241"/>
    <w:next w:val="NoList"/>
    <w:semiHidden/>
    <w:unhideWhenUsed/>
    <w:rsid w:val="00985C3C"/>
  </w:style>
  <w:style w:type="numbering" w:customStyle="1" w:styleId="NoList341">
    <w:name w:val="No List341"/>
    <w:next w:val="NoList"/>
    <w:semiHidden/>
    <w:rsid w:val="00985C3C"/>
  </w:style>
  <w:style w:type="numbering" w:customStyle="1" w:styleId="NoList431">
    <w:name w:val="No List431"/>
    <w:next w:val="NoList"/>
    <w:semiHidden/>
    <w:rsid w:val="00985C3C"/>
  </w:style>
  <w:style w:type="numbering" w:customStyle="1" w:styleId="NoList1231">
    <w:name w:val="No List1231"/>
    <w:next w:val="NoList"/>
    <w:uiPriority w:val="99"/>
    <w:semiHidden/>
    <w:unhideWhenUsed/>
    <w:rsid w:val="00985C3C"/>
  </w:style>
  <w:style w:type="numbering" w:customStyle="1" w:styleId="NoList111131">
    <w:name w:val="No List111131"/>
    <w:next w:val="NoList"/>
    <w:semiHidden/>
    <w:unhideWhenUsed/>
    <w:rsid w:val="00985C3C"/>
  </w:style>
  <w:style w:type="numbering" w:customStyle="1" w:styleId="NoList2131">
    <w:name w:val="No List2131"/>
    <w:next w:val="NoList"/>
    <w:semiHidden/>
    <w:unhideWhenUsed/>
    <w:rsid w:val="00985C3C"/>
  </w:style>
  <w:style w:type="numbering" w:customStyle="1" w:styleId="NoList3131">
    <w:name w:val="No List3131"/>
    <w:next w:val="NoList"/>
    <w:semiHidden/>
    <w:rsid w:val="00985C3C"/>
  </w:style>
  <w:style w:type="numbering" w:customStyle="1" w:styleId="NoList521">
    <w:name w:val="No List521"/>
    <w:next w:val="NoList"/>
    <w:uiPriority w:val="99"/>
    <w:semiHidden/>
    <w:unhideWhenUsed/>
    <w:rsid w:val="00985C3C"/>
  </w:style>
  <w:style w:type="numbering" w:customStyle="1" w:styleId="NoList1321">
    <w:name w:val="No List1321"/>
    <w:next w:val="NoList"/>
    <w:semiHidden/>
    <w:unhideWhenUsed/>
    <w:rsid w:val="00985C3C"/>
  </w:style>
  <w:style w:type="numbering" w:customStyle="1" w:styleId="NoList11221">
    <w:name w:val="No List11221"/>
    <w:next w:val="NoList"/>
    <w:uiPriority w:val="99"/>
    <w:semiHidden/>
    <w:unhideWhenUsed/>
    <w:rsid w:val="00985C3C"/>
  </w:style>
  <w:style w:type="numbering" w:customStyle="1" w:styleId="NoList1111121">
    <w:name w:val="No List1111121"/>
    <w:next w:val="NoList"/>
    <w:semiHidden/>
    <w:unhideWhenUsed/>
    <w:rsid w:val="00985C3C"/>
  </w:style>
  <w:style w:type="numbering" w:customStyle="1" w:styleId="NoList2221">
    <w:name w:val="No List2221"/>
    <w:next w:val="NoList"/>
    <w:semiHidden/>
    <w:unhideWhenUsed/>
    <w:rsid w:val="00985C3C"/>
  </w:style>
  <w:style w:type="numbering" w:customStyle="1" w:styleId="NoList3221">
    <w:name w:val="No List3221"/>
    <w:next w:val="NoList"/>
    <w:semiHidden/>
    <w:rsid w:val="00985C3C"/>
  </w:style>
  <w:style w:type="numbering" w:customStyle="1" w:styleId="NoList4121">
    <w:name w:val="No List4121"/>
    <w:next w:val="NoList"/>
    <w:semiHidden/>
    <w:rsid w:val="00985C3C"/>
  </w:style>
  <w:style w:type="numbering" w:customStyle="1" w:styleId="NoList12121">
    <w:name w:val="No List12121"/>
    <w:next w:val="NoList"/>
    <w:uiPriority w:val="99"/>
    <w:semiHidden/>
    <w:unhideWhenUsed/>
    <w:rsid w:val="00985C3C"/>
  </w:style>
  <w:style w:type="numbering" w:customStyle="1" w:styleId="NoList11111121">
    <w:name w:val="No List11111121"/>
    <w:next w:val="NoList"/>
    <w:semiHidden/>
    <w:unhideWhenUsed/>
    <w:rsid w:val="00985C3C"/>
  </w:style>
  <w:style w:type="numbering" w:customStyle="1" w:styleId="NoList21121">
    <w:name w:val="No List21121"/>
    <w:next w:val="NoList"/>
    <w:semiHidden/>
    <w:unhideWhenUsed/>
    <w:rsid w:val="00985C3C"/>
  </w:style>
  <w:style w:type="numbering" w:customStyle="1" w:styleId="NoList31121">
    <w:name w:val="No List31121"/>
    <w:next w:val="NoList"/>
    <w:semiHidden/>
    <w:rsid w:val="00985C3C"/>
  </w:style>
  <w:style w:type="numbering" w:customStyle="1" w:styleId="NoList621">
    <w:name w:val="No List621"/>
    <w:next w:val="NoList"/>
    <w:uiPriority w:val="99"/>
    <w:semiHidden/>
    <w:unhideWhenUsed/>
    <w:rsid w:val="00985C3C"/>
  </w:style>
  <w:style w:type="numbering" w:customStyle="1" w:styleId="NoList711">
    <w:name w:val="No List711"/>
    <w:next w:val="NoList"/>
    <w:uiPriority w:val="99"/>
    <w:semiHidden/>
    <w:unhideWhenUsed/>
    <w:rsid w:val="00985C3C"/>
  </w:style>
  <w:style w:type="numbering" w:customStyle="1" w:styleId="NoList811">
    <w:name w:val="No List811"/>
    <w:next w:val="NoList"/>
    <w:uiPriority w:val="99"/>
    <w:semiHidden/>
    <w:unhideWhenUsed/>
    <w:rsid w:val="00985C3C"/>
  </w:style>
  <w:style w:type="numbering" w:customStyle="1" w:styleId="NoList1411">
    <w:name w:val="No List1411"/>
    <w:next w:val="NoList"/>
    <w:uiPriority w:val="99"/>
    <w:semiHidden/>
    <w:unhideWhenUsed/>
    <w:rsid w:val="00985C3C"/>
  </w:style>
  <w:style w:type="numbering" w:customStyle="1" w:styleId="NoList11311">
    <w:name w:val="No List11311"/>
    <w:next w:val="NoList"/>
    <w:uiPriority w:val="99"/>
    <w:semiHidden/>
    <w:unhideWhenUsed/>
    <w:rsid w:val="00985C3C"/>
  </w:style>
  <w:style w:type="numbering" w:customStyle="1" w:styleId="NoList111211">
    <w:name w:val="No List111211"/>
    <w:next w:val="NoList"/>
    <w:semiHidden/>
    <w:unhideWhenUsed/>
    <w:rsid w:val="00985C3C"/>
  </w:style>
  <w:style w:type="numbering" w:customStyle="1" w:styleId="NoList2311">
    <w:name w:val="No List2311"/>
    <w:next w:val="NoList"/>
    <w:semiHidden/>
    <w:unhideWhenUsed/>
    <w:rsid w:val="00985C3C"/>
  </w:style>
  <w:style w:type="numbering" w:customStyle="1" w:styleId="NoList3311">
    <w:name w:val="No List3311"/>
    <w:next w:val="NoList"/>
    <w:semiHidden/>
    <w:rsid w:val="00985C3C"/>
  </w:style>
  <w:style w:type="numbering" w:customStyle="1" w:styleId="NoList4211">
    <w:name w:val="No List4211"/>
    <w:next w:val="NoList"/>
    <w:semiHidden/>
    <w:rsid w:val="00985C3C"/>
  </w:style>
  <w:style w:type="numbering" w:customStyle="1" w:styleId="NoList12211">
    <w:name w:val="No List12211"/>
    <w:next w:val="NoList"/>
    <w:uiPriority w:val="99"/>
    <w:semiHidden/>
    <w:unhideWhenUsed/>
    <w:rsid w:val="00985C3C"/>
  </w:style>
  <w:style w:type="numbering" w:customStyle="1" w:styleId="NoList1111211">
    <w:name w:val="No List1111211"/>
    <w:next w:val="NoList"/>
    <w:semiHidden/>
    <w:unhideWhenUsed/>
    <w:rsid w:val="00985C3C"/>
  </w:style>
  <w:style w:type="numbering" w:customStyle="1" w:styleId="NoList21211">
    <w:name w:val="No List21211"/>
    <w:next w:val="NoList"/>
    <w:semiHidden/>
    <w:unhideWhenUsed/>
    <w:rsid w:val="00985C3C"/>
  </w:style>
  <w:style w:type="numbering" w:customStyle="1" w:styleId="NoList31211">
    <w:name w:val="No List31211"/>
    <w:next w:val="NoList"/>
    <w:semiHidden/>
    <w:rsid w:val="00985C3C"/>
  </w:style>
  <w:style w:type="numbering" w:customStyle="1" w:styleId="NoList5111">
    <w:name w:val="No List5111"/>
    <w:next w:val="NoList"/>
    <w:uiPriority w:val="99"/>
    <w:semiHidden/>
    <w:unhideWhenUsed/>
    <w:rsid w:val="00985C3C"/>
  </w:style>
  <w:style w:type="numbering" w:customStyle="1" w:styleId="NoList13111">
    <w:name w:val="No List13111"/>
    <w:next w:val="NoList"/>
    <w:semiHidden/>
    <w:unhideWhenUsed/>
    <w:rsid w:val="00985C3C"/>
  </w:style>
  <w:style w:type="numbering" w:customStyle="1" w:styleId="NoList112111">
    <w:name w:val="No List112111"/>
    <w:next w:val="NoList"/>
    <w:uiPriority w:val="99"/>
    <w:semiHidden/>
    <w:unhideWhenUsed/>
    <w:rsid w:val="00985C3C"/>
  </w:style>
  <w:style w:type="numbering" w:customStyle="1" w:styleId="NoList111111112">
    <w:name w:val="No List111111112"/>
    <w:next w:val="NoList"/>
    <w:semiHidden/>
    <w:unhideWhenUsed/>
    <w:rsid w:val="00985C3C"/>
  </w:style>
  <w:style w:type="numbering" w:customStyle="1" w:styleId="NoList22111">
    <w:name w:val="No List22111"/>
    <w:next w:val="NoList"/>
    <w:semiHidden/>
    <w:unhideWhenUsed/>
    <w:rsid w:val="00985C3C"/>
  </w:style>
  <w:style w:type="numbering" w:customStyle="1" w:styleId="NoList32111">
    <w:name w:val="No List32111"/>
    <w:next w:val="NoList"/>
    <w:semiHidden/>
    <w:rsid w:val="00985C3C"/>
  </w:style>
  <w:style w:type="numbering" w:customStyle="1" w:styleId="NoList41111">
    <w:name w:val="No List41111"/>
    <w:next w:val="NoList"/>
    <w:semiHidden/>
    <w:rsid w:val="00985C3C"/>
  </w:style>
  <w:style w:type="numbering" w:customStyle="1" w:styleId="NoList121111">
    <w:name w:val="No List121111"/>
    <w:next w:val="NoList"/>
    <w:uiPriority w:val="99"/>
    <w:semiHidden/>
    <w:unhideWhenUsed/>
    <w:rsid w:val="00985C3C"/>
  </w:style>
  <w:style w:type="numbering" w:customStyle="1" w:styleId="NoList1111111112">
    <w:name w:val="No List1111111112"/>
    <w:next w:val="NoList"/>
    <w:semiHidden/>
    <w:unhideWhenUsed/>
    <w:rsid w:val="00985C3C"/>
  </w:style>
  <w:style w:type="numbering" w:customStyle="1" w:styleId="NoList211111">
    <w:name w:val="No List211111"/>
    <w:next w:val="NoList"/>
    <w:semiHidden/>
    <w:unhideWhenUsed/>
    <w:rsid w:val="00985C3C"/>
  </w:style>
  <w:style w:type="numbering" w:customStyle="1" w:styleId="NoList311111">
    <w:name w:val="No List311111"/>
    <w:next w:val="NoList"/>
    <w:semiHidden/>
    <w:rsid w:val="00985C3C"/>
  </w:style>
  <w:style w:type="numbering" w:customStyle="1" w:styleId="NoList6111">
    <w:name w:val="No List6111"/>
    <w:next w:val="NoList"/>
    <w:uiPriority w:val="99"/>
    <w:semiHidden/>
    <w:unhideWhenUsed/>
    <w:rsid w:val="00985C3C"/>
  </w:style>
  <w:style w:type="numbering" w:customStyle="1" w:styleId="NoList101">
    <w:name w:val="No List101"/>
    <w:next w:val="NoList"/>
    <w:uiPriority w:val="99"/>
    <w:semiHidden/>
    <w:unhideWhenUsed/>
    <w:rsid w:val="00985C3C"/>
  </w:style>
  <w:style w:type="numbering" w:customStyle="1" w:styleId="NoList161">
    <w:name w:val="No List161"/>
    <w:next w:val="NoList"/>
    <w:uiPriority w:val="99"/>
    <w:semiHidden/>
    <w:unhideWhenUsed/>
    <w:rsid w:val="00985C3C"/>
  </w:style>
  <w:style w:type="numbering" w:customStyle="1" w:styleId="NoList1151">
    <w:name w:val="No List1151"/>
    <w:next w:val="NoList"/>
    <w:uiPriority w:val="99"/>
    <w:semiHidden/>
    <w:unhideWhenUsed/>
    <w:rsid w:val="00985C3C"/>
  </w:style>
  <w:style w:type="numbering" w:customStyle="1" w:styleId="NoList11141">
    <w:name w:val="No List11141"/>
    <w:next w:val="NoList"/>
    <w:semiHidden/>
    <w:unhideWhenUsed/>
    <w:rsid w:val="00985C3C"/>
  </w:style>
  <w:style w:type="numbering" w:customStyle="1" w:styleId="NoList251">
    <w:name w:val="No List251"/>
    <w:next w:val="NoList"/>
    <w:semiHidden/>
    <w:unhideWhenUsed/>
    <w:rsid w:val="00985C3C"/>
  </w:style>
  <w:style w:type="numbering" w:customStyle="1" w:styleId="NoList351">
    <w:name w:val="No List351"/>
    <w:next w:val="NoList"/>
    <w:semiHidden/>
    <w:rsid w:val="00985C3C"/>
  </w:style>
  <w:style w:type="numbering" w:customStyle="1" w:styleId="NoList441">
    <w:name w:val="No List441"/>
    <w:next w:val="NoList"/>
    <w:semiHidden/>
    <w:rsid w:val="00985C3C"/>
  </w:style>
  <w:style w:type="numbering" w:customStyle="1" w:styleId="NoList1241">
    <w:name w:val="No List1241"/>
    <w:next w:val="NoList"/>
    <w:uiPriority w:val="99"/>
    <w:semiHidden/>
    <w:unhideWhenUsed/>
    <w:rsid w:val="00985C3C"/>
  </w:style>
  <w:style w:type="numbering" w:customStyle="1" w:styleId="NoList111141">
    <w:name w:val="No List111141"/>
    <w:next w:val="NoList"/>
    <w:semiHidden/>
    <w:unhideWhenUsed/>
    <w:rsid w:val="00985C3C"/>
  </w:style>
  <w:style w:type="numbering" w:customStyle="1" w:styleId="NoList2141">
    <w:name w:val="No List2141"/>
    <w:next w:val="NoList"/>
    <w:semiHidden/>
    <w:unhideWhenUsed/>
    <w:rsid w:val="00985C3C"/>
  </w:style>
  <w:style w:type="numbering" w:customStyle="1" w:styleId="NoList3141">
    <w:name w:val="No List3141"/>
    <w:next w:val="NoList"/>
    <w:semiHidden/>
    <w:rsid w:val="00985C3C"/>
  </w:style>
  <w:style w:type="numbering" w:customStyle="1" w:styleId="NoList531">
    <w:name w:val="No List531"/>
    <w:next w:val="NoList"/>
    <w:uiPriority w:val="99"/>
    <w:semiHidden/>
    <w:unhideWhenUsed/>
    <w:rsid w:val="00985C3C"/>
  </w:style>
  <w:style w:type="numbering" w:customStyle="1" w:styleId="NoList1331">
    <w:name w:val="No List1331"/>
    <w:next w:val="NoList"/>
    <w:semiHidden/>
    <w:unhideWhenUsed/>
    <w:rsid w:val="00985C3C"/>
  </w:style>
  <w:style w:type="numbering" w:customStyle="1" w:styleId="NoList11231">
    <w:name w:val="No List11231"/>
    <w:next w:val="NoList"/>
    <w:uiPriority w:val="99"/>
    <w:semiHidden/>
    <w:unhideWhenUsed/>
    <w:rsid w:val="00985C3C"/>
  </w:style>
  <w:style w:type="numbering" w:customStyle="1" w:styleId="NoList1111131">
    <w:name w:val="No List1111131"/>
    <w:next w:val="NoList"/>
    <w:semiHidden/>
    <w:unhideWhenUsed/>
    <w:rsid w:val="00985C3C"/>
  </w:style>
  <w:style w:type="numbering" w:customStyle="1" w:styleId="NoList2231">
    <w:name w:val="No List2231"/>
    <w:next w:val="NoList"/>
    <w:semiHidden/>
    <w:unhideWhenUsed/>
    <w:rsid w:val="00985C3C"/>
  </w:style>
  <w:style w:type="numbering" w:customStyle="1" w:styleId="NoList3231">
    <w:name w:val="No List3231"/>
    <w:next w:val="NoList"/>
    <w:semiHidden/>
    <w:rsid w:val="00985C3C"/>
  </w:style>
  <w:style w:type="numbering" w:customStyle="1" w:styleId="NoList4131">
    <w:name w:val="No List4131"/>
    <w:next w:val="NoList"/>
    <w:semiHidden/>
    <w:rsid w:val="00985C3C"/>
  </w:style>
  <w:style w:type="numbering" w:customStyle="1" w:styleId="NoList12131">
    <w:name w:val="No List12131"/>
    <w:next w:val="NoList"/>
    <w:uiPriority w:val="99"/>
    <w:semiHidden/>
    <w:unhideWhenUsed/>
    <w:rsid w:val="00985C3C"/>
  </w:style>
  <w:style w:type="numbering" w:customStyle="1" w:styleId="NoList11111131">
    <w:name w:val="No List11111131"/>
    <w:next w:val="NoList"/>
    <w:semiHidden/>
    <w:unhideWhenUsed/>
    <w:rsid w:val="00985C3C"/>
  </w:style>
  <w:style w:type="numbering" w:customStyle="1" w:styleId="NoList21131">
    <w:name w:val="No List21131"/>
    <w:next w:val="NoList"/>
    <w:semiHidden/>
    <w:unhideWhenUsed/>
    <w:rsid w:val="00985C3C"/>
  </w:style>
  <w:style w:type="numbering" w:customStyle="1" w:styleId="NoList31131">
    <w:name w:val="No List31131"/>
    <w:next w:val="NoList"/>
    <w:semiHidden/>
    <w:rsid w:val="00985C3C"/>
  </w:style>
  <w:style w:type="numbering" w:customStyle="1" w:styleId="NoList631">
    <w:name w:val="No List631"/>
    <w:next w:val="NoList"/>
    <w:uiPriority w:val="99"/>
    <w:semiHidden/>
    <w:unhideWhenUsed/>
    <w:rsid w:val="00985C3C"/>
  </w:style>
  <w:style w:type="numbering" w:customStyle="1" w:styleId="NoList721">
    <w:name w:val="No List721"/>
    <w:next w:val="NoList"/>
    <w:uiPriority w:val="99"/>
    <w:semiHidden/>
    <w:unhideWhenUsed/>
    <w:rsid w:val="00985C3C"/>
  </w:style>
  <w:style w:type="numbering" w:customStyle="1" w:styleId="NoList171">
    <w:name w:val="No List171"/>
    <w:next w:val="NoList"/>
    <w:uiPriority w:val="99"/>
    <w:semiHidden/>
    <w:unhideWhenUsed/>
    <w:rsid w:val="00985C3C"/>
  </w:style>
  <w:style w:type="numbering" w:customStyle="1" w:styleId="NoList181">
    <w:name w:val="No List181"/>
    <w:next w:val="NoList"/>
    <w:uiPriority w:val="99"/>
    <w:semiHidden/>
    <w:unhideWhenUsed/>
    <w:rsid w:val="00985C3C"/>
  </w:style>
  <w:style w:type="numbering" w:customStyle="1" w:styleId="NoList191">
    <w:name w:val="No List191"/>
    <w:next w:val="NoList"/>
    <w:semiHidden/>
    <w:unhideWhenUsed/>
    <w:rsid w:val="00985C3C"/>
  </w:style>
  <w:style w:type="numbering" w:customStyle="1" w:styleId="NoList11111111112">
    <w:name w:val="No List11111111112"/>
    <w:next w:val="NoList"/>
    <w:semiHidden/>
    <w:unhideWhenUsed/>
    <w:rsid w:val="00985C3C"/>
  </w:style>
  <w:style w:type="numbering" w:customStyle="1" w:styleId="NoList27">
    <w:name w:val="No List27"/>
    <w:next w:val="NoList"/>
    <w:semiHidden/>
    <w:unhideWhenUsed/>
    <w:rsid w:val="00985C3C"/>
  </w:style>
  <w:style w:type="numbering" w:customStyle="1" w:styleId="NoList117">
    <w:name w:val="No List117"/>
    <w:next w:val="NoList"/>
    <w:uiPriority w:val="99"/>
    <w:semiHidden/>
    <w:unhideWhenUsed/>
    <w:rsid w:val="00985C3C"/>
  </w:style>
  <w:style w:type="numbering" w:customStyle="1" w:styleId="NoList118">
    <w:name w:val="No List118"/>
    <w:next w:val="NoList"/>
    <w:uiPriority w:val="99"/>
    <w:semiHidden/>
    <w:unhideWhenUsed/>
    <w:rsid w:val="00985C3C"/>
  </w:style>
  <w:style w:type="numbering" w:customStyle="1" w:styleId="NoList1116">
    <w:name w:val="No List1116"/>
    <w:next w:val="NoList"/>
    <w:uiPriority w:val="99"/>
    <w:semiHidden/>
    <w:unhideWhenUsed/>
    <w:rsid w:val="00985C3C"/>
  </w:style>
  <w:style w:type="numbering" w:customStyle="1" w:styleId="NoList28">
    <w:name w:val="No List28"/>
    <w:next w:val="NoList"/>
    <w:semiHidden/>
    <w:unhideWhenUsed/>
    <w:rsid w:val="00985C3C"/>
  </w:style>
  <w:style w:type="numbering" w:customStyle="1" w:styleId="NoList37">
    <w:name w:val="No List37"/>
    <w:next w:val="NoList"/>
    <w:semiHidden/>
    <w:rsid w:val="00985C3C"/>
  </w:style>
  <w:style w:type="numbering" w:customStyle="1" w:styleId="NoList46">
    <w:name w:val="No List46"/>
    <w:next w:val="NoList"/>
    <w:uiPriority w:val="99"/>
    <w:semiHidden/>
    <w:rsid w:val="00985C3C"/>
  </w:style>
  <w:style w:type="numbering" w:customStyle="1" w:styleId="NoList126">
    <w:name w:val="No List126"/>
    <w:next w:val="NoList"/>
    <w:uiPriority w:val="99"/>
    <w:semiHidden/>
    <w:unhideWhenUsed/>
    <w:rsid w:val="00985C3C"/>
  </w:style>
  <w:style w:type="numbering" w:customStyle="1" w:styleId="NoList11116">
    <w:name w:val="No List11116"/>
    <w:next w:val="NoList"/>
    <w:uiPriority w:val="99"/>
    <w:semiHidden/>
    <w:unhideWhenUsed/>
    <w:rsid w:val="00985C3C"/>
  </w:style>
  <w:style w:type="numbering" w:customStyle="1" w:styleId="NoList216">
    <w:name w:val="No List216"/>
    <w:next w:val="NoList"/>
    <w:semiHidden/>
    <w:unhideWhenUsed/>
    <w:rsid w:val="00985C3C"/>
  </w:style>
  <w:style w:type="numbering" w:customStyle="1" w:styleId="NoList316">
    <w:name w:val="No List316"/>
    <w:next w:val="NoList"/>
    <w:semiHidden/>
    <w:rsid w:val="00985C3C"/>
  </w:style>
  <w:style w:type="numbering" w:customStyle="1" w:styleId="NoList55">
    <w:name w:val="No List55"/>
    <w:next w:val="NoList"/>
    <w:uiPriority w:val="99"/>
    <w:semiHidden/>
    <w:unhideWhenUsed/>
    <w:rsid w:val="00985C3C"/>
  </w:style>
  <w:style w:type="numbering" w:customStyle="1" w:styleId="NoList135">
    <w:name w:val="No List135"/>
    <w:next w:val="NoList"/>
    <w:semiHidden/>
    <w:unhideWhenUsed/>
    <w:rsid w:val="00985C3C"/>
  </w:style>
  <w:style w:type="numbering" w:customStyle="1" w:styleId="NoList1125">
    <w:name w:val="No List1125"/>
    <w:next w:val="NoList"/>
    <w:uiPriority w:val="99"/>
    <w:semiHidden/>
    <w:unhideWhenUsed/>
    <w:rsid w:val="00985C3C"/>
  </w:style>
  <w:style w:type="numbering" w:customStyle="1" w:styleId="NoList111115">
    <w:name w:val="No List111115"/>
    <w:next w:val="NoList"/>
    <w:semiHidden/>
    <w:unhideWhenUsed/>
    <w:rsid w:val="00985C3C"/>
  </w:style>
  <w:style w:type="numbering" w:customStyle="1" w:styleId="NoList225">
    <w:name w:val="No List225"/>
    <w:next w:val="NoList"/>
    <w:semiHidden/>
    <w:unhideWhenUsed/>
    <w:rsid w:val="00985C3C"/>
  </w:style>
  <w:style w:type="numbering" w:customStyle="1" w:styleId="NoList325">
    <w:name w:val="No List325"/>
    <w:next w:val="NoList"/>
    <w:semiHidden/>
    <w:rsid w:val="00985C3C"/>
  </w:style>
  <w:style w:type="numbering" w:customStyle="1" w:styleId="NoList415">
    <w:name w:val="No List415"/>
    <w:next w:val="NoList"/>
    <w:semiHidden/>
    <w:rsid w:val="00985C3C"/>
  </w:style>
  <w:style w:type="numbering" w:customStyle="1" w:styleId="NoList1215">
    <w:name w:val="No List1215"/>
    <w:next w:val="NoList"/>
    <w:uiPriority w:val="99"/>
    <w:semiHidden/>
    <w:unhideWhenUsed/>
    <w:rsid w:val="00985C3C"/>
  </w:style>
  <w:style w:type="numbering" w:customStyle="1" w:styleId="NoList1111115">
    <w:name w:val="No List1111115"/>
    <w:next w:val="NoList"/>
    <w:semiHidden/>
    <w:unhideWhenUsed/>
    <w:rsid w:val="00985C3C"/>
  </w:style>
  <w:style w:type="numbering" w:customStyle="1" w:styleId="NoList2115">
    <w:name w:val="No List2115"/>
    <w:next w:val="NoList"/>
    <w:semiHidden/>
    <w:unhideWhenUsed/>
    <w:rsid w:val="00985C3C"/>
  </w:style>
  <w:style w:type="numbering" w:customStyle="1" w:styleId="NoList3115">
    <w:name w:val="No List3115"/>
    <w:next w:val="NoList"/>
    <w:semiHidden/>
    <w:rsid w:val="00985C3C"/>
  </w:style>
  <w:style w:type="numbering" w:customStyle="1" w:styleId="NoList65">
    <w:name w:val="No List65"/>
    <w:next w:val="NoList"/>
    <w:uiPriority w:val="99"/>
    <w:semiHidden/>
    <w:unhideWhenUsed/>
    <w:rsid w:val="00985C3C"/>
  </w:style>
  <w:style w:type="numbering" w:customStyle="1" w:styleId="NoList74">
    <w:name w:val="No List74"/>
    <w:next w:val="NoList"/>
    <w:uiPriority w:val="99"/>
    <w:semiHidden/>
    <w:unhideWhenUsed/>
    <w:rsid w:val="00985C3C"/>
  </w:style>
  <w:style w:type="numbering" w:customStyle="1" w:styleId="NoList83">
    <w:name w:val="No List83"/>
    <w:next w:val="NoList"/>
    <w:uiPriority w:val="99"/>
    <w:semiHidden/>
    <w:unhideWhenUsed/>
    <w:rsid w:val="00985C3C"/>
  </w:style>
  <w:style w:type="numbering" w:customStyle="1" w:styleId="NoList143">
    <w:name w:val="No List143"/>
    <w:next w:val="NoList"/>
    <w:uiPriority w:val="99"/>
    <w:semiHidden/>
    <w:unhideWhenUsed/>
    <w:rsid w:val="00985C3C"/>
  </w:style>
  <w:style w:type="numbering" w:customStyle="1" w:styleId="NoList1133">
    <w:name w:val="No List1133"/>
    <w:next w:val="NoList"/>
    <w:uiPriority w:val="99"/>
    <w:semiHidden/>
    <w:unhideWhenUsed/>
    <w:rsid w:val="00985C3C"/>
  </w:style>
  <w:style w:type="numbering" w:customStyle="1" w:styleId="NoList11123">
    <w:name w:val="No List11123"/>
    <w:next w:val="NoList"/>
    <w:semiHidden/>
    <w:unhideWhenUsed/>
    <w:rsid w:val="00985C3C"/>
  </w:style>
  <w:style w:type="numbering" w:customStyle="1" w:styleId="NoList233">
    <w:name w:val="No List233"/>
    <w:next w:val="NoList"/>
    <w:semiHidden/>
    <w:unhideWhenUsed/>
    <w:rsid w:val="00985C3C"/>
  </w:style>
  <w:style w:type="numbering" w:customStyle="1" w:styleId="NoList333">
    <w:name w:val="No List333"/>
    <w:next w:val="NoList"/>
    <w:semiHidden/>
    <w:rsid w:val="00985C3C"/>
  </w:style>
  <w:style w:type="numbering" w:customStyle="1" w:styleId="NoList423">
    <w:name w:val="No List423"/>
    <w:next w:val="NoList"/>
    <w:semiHidden/>
    <w:rsid w:val="00985C3C"/>
  </w:style>
  <w:style w:type="numbering" w:customStyle="1" w:styleId="NoList1223">
    <w:name w:val="No List1223"/>
    <w:next w:val="NoList"/>
    <w:uiPriority w:val="99"/>
    <w:semiHidden/>
    <w:unhideWhenUsed/>
    <w:rsid w:val="00985C3C"/>
  </w:style>
  <w:style w:type="numbering" w:customStyle="1" w:styleId="NoList111123">
    <w:name w:val="No List111123"/>
    <w:next w:val="NoList"/>
    <w:semiHidden/>
    <w:unhideWhenUsed/>
    <w:rsid w:val="00985C3C"/>
  </w:style>
  <w:style w:type="numbering" w:customStyle="1" w:styleId="NoList2123">
    <w:name w:val="No List2123"/>
    <w:next w:val="NoList"/>
    <w:semiHidden/>
    <w:unhideWhenUsed/>
    <w:rsid w:val="00985C3C"/>
  </w:style>
  <w:style w:type="numbering" w:customStyle="1" w:styleId="NoList3123">
    <w:name w:val="No List3123"/>
    <w:next w:val="NoList"/>
    <w:semiHidden/>
    <w:rsid w:val="00985C3C"/>
  </w:style>
  <w:style w:type="numbering" w:customStyle="1" w:styleId="NoList513">
    <w:name w:val="No List513"/>
    <w:next w:val="NoList"/>
    <w:uiPriority w:val="99"/>
    <w:semiHidden/>
    <w:unhideWhenUsed/>
    <w:rsid w:val="00985C3C"/>
  </w:style>
  <w:style w:type="numbering" w:customStyle="1" w:styleId="NoList1313">
    <w:name w:val="No List1313"/>
    <w:next w:val="NoList"/>
    <w:semiHidden/>
    <w:unhideWhenUsed/>
    <w:rsid w:val="00985C3C"/>
  </w:style>
  <w:style w:type="numbering" w:customStyle="1" w:styleId="NoList11213">
    <w:name w:val="No List11213"/>
    <w:next w:val="NoList"/>
    <w:uiPriority w:val="99"/>
    <w:semiHidden/>
    <w:unhideWhenUsed/>
    <w:rsid w:val="00985C3C"/>
  </w:style>
  <w:style w:type="numbering" w:customStyle="1" w:styleId="NoList11111113">
    <w:name w:val="No List11111113"/>
    <w:next w:val="NoList"/>
    <w:semiHidden/>
    <w:unhideWhenUsed/>
    <w:rsid w:val="00985C3C"/>
  </w:style>
  <w:style w:type="numbering" w:customStyle="1" w:styleId="NoList2213">
    <w:name w:val="No List2213"/>
    <w:next w:val="NoList"/>
    <w:semiHidden/>
    <w:unhideWhenUsed/>
    <w:rsid w:val="00985C3C"/>
  </w:style>
  <w:style w:type="numbering" w:customStyle="1" w:styleId="NoList3213">
    <w:name w:val="No List3213"/>
    <w:next w:val="NoList"/>
    <w:semiHidden/>
    <w:rsid w:val="00985C3C"/>
  </w:style>
  <w:style w:type="numbering" w:customStyle="1" w:styleId="NoList4113">
    <w:name w:val="No List4113"/>
    <w:next w:val="NoList"/>
    <w:semiHidden/>
    <w:rsid w:val="00985C3C"/>
  </w:style>
  <w:style w:type="numbering" w:customStyle="1" w:styleId="NoList12113">
    <w:name w:val="No List12113"/>
    <w:next w:val="NoList"/>
    <w:uiPriority w:val="99"/>
    <w:semiHidden/>
    <w:unhideWhenUsed/>
    <w:rsid w:val="00985C3C"/>
  </w:style>
  <w:style w:type="numbering" w:customStyle="1" w:styleId="NoList111111113">
    <w:name w:val="No List111111113"/>
    <w:next w:val="NoList"/>
    <w:semiHidden/>
    <w:unhideWhenUsed/>
    <w:rsid w:val="00985C3C"/>
  </w:style>
  <w:style w:type="numbering" w:customStyle="1" w:styleId="NoList21113">
    <w:name w:val="No List21113"/>
    <w:next w:val="NoList"/>
    <w:semiHidden/>
    <w:unhideWhenUsed/>
    <w:rsid w:val="00985C3C"/>
  </w:style>
  <w:style w:type="numbering" w:customStyle="1" w:styleId="NoList31113">
    <w:name w:val="No List31113"/>
    <w:next w:val="NoList"/>
    <w:semiHidden/>
    <w:rsid w:val="00985C3C"/>
  </w:style>
  <w:style w:type="numbering" w:customStyle="1" w:styleId="NoList613">
    <w:name w:val="No List613"/>
    <w:next w:val="NoList"/>
    <w:uiPriority w:val="99"/>
    <w:semiHidden/>
    <w:unhideWhenUsed/>
    <w:rsid w:val="00985C3C"/>
  </w:style>
  <w:style w:type="numbering" w:customStyle="1" w:styleId="NoList92">
    <w:name w:val="No List92"/>
    <w:next w:val="NoList"/>
    <w:uiPriority w:val="99"/>
    <w:semiHidden/>
    <w:unhideWhenUsed/>
    <w:rsid w:val="00985C3C"/>
  </w:style>
  <w:style w:type="numbering" w:customStyle="1" w:styleId="NoList152">
    <w:name w:val="No List152"/>
    <w:next w:val="NoList"/>
    <w:uiPriority w:val="99"/>
    <w:semiHidden/>
    <w:unhideWhenUsed/>
    <w:rsid w:val="00985C3C"/>
  </w:style>
  <w:style w:type="numbering" w:customStyle="1" w:styleId="NoList1142">
    <w:name w:val="No List1142"/>
    <w:next w:val="NoList"/>
    <w:uiPriority w:val="99"/>
    <w:semiHidden/>
    <w:unhideWhenUsed/>
    <w:rsid w:val="00985C3C"/>
  </w:style>
  <w:style w:type="numbering" w:customStyle="1" w:styleId="NoList11132">
    <w:name w:val="No List11132"/>
    <w:next w:val="NoList"/>
    <w:semiHidden/>
    <w:unhideWhenUsed/>
    <w:rsid w:val="00985C3C"/>
  </w:style>
  <w:style w:type="numbering" w:customStyle="1" w:styleId="NoList242">
    <w:name w:val="No List242"/>
    <w:next w:val="NoList"/>
    <w:semiHidden/>
    <w:unhideWhenUsed/>
    <w:rsid w:val="00985C3C"/>
  </w:style>
  <w:style w:type="numbering" w:customStyle="1" w:styleId="NoList342">
    <w:name w:val="No List342"/>
    <w:next w:val="NoList"/>
    <w:semiHidden/>
    <w:rsid w:val="00985C3C"/>
  </w:style>
  <w:style w:type="numbering" w:customStyle="1" w:styleId="NoList432">
    <w:name w:val="No List432"/>
    <w:next w:val="NoList"/>
    <w:semiHidden/>
    <w:rsid w:val="00985C3C"/>
  </w:style>
  <w:style w:type="numbering" w:customStyle="1" w:styleId="NoList1232">
    <w:name w:val="No List1232"/>
    <w:next w:val="NoList"/>
    <w:uiPriority w:val="99"/>
    <w:semiHidden/>
    <w:unhideWhenUsed/>
    <w:rsid w:val="00985C3C"/>
  </w:style>
  <w:style w:type="numbering" w:customStyle="1" w:styleId="NoList111132">
    <w:name w:val="No List111132"/>
    <w:next w:val="NoList"/>
    <w:semiHidden/>
    <w:unhideWhenUsed/>
    <w:rsid w:val="00985C3C"/>
  </w:style>
  <w:style w:type="numbering" w:customStyle="1" w:styleId="NoList2132">
    <w:name w:val="No List2132"/>
    <w:next w:val="NoList"/>
    <w:semiHidden/>
    <w:unhideWhenUsed/>
    <w:rsid w:val="00985C3C"/>
  </w:style>
  <w:style w:type="numbering" w:customStyle="1" w:styleId="NoList3132">
    <w:name w:val="No List3132"/>
    <w:next w:val="NoList"/>
    <w:semiHidden/>
    <w:rsid w:val="00985C3C"/>
  </w:style>
  <w:style w:type="numbering" w:customStyle="1" w:styleId="NoList522">
    <w:name w:val="No List522"/>
    <w:next w:val="NoList"/>
    <w:uiPriority w:val="99"/>
    <w:semiHidden/>
    <w:unhideWhenUsed/>
    <w:rsid w:val="00985C3C"/>
  </w:style>
  <w:style w:type="numbering" w:customStyle="1" w:styleId="NoList1322">
    <w:name w:val="No List1322"/>
    <w:next w:val="NoList"/>
    <w:semiHidden/>
    <w:unhideWhenUsed/>
    <w:rsid w:val="00985C3C"/>
  </w:style>
  <w:style w:type="numbering" w:customStyle="1" w:styleId="NoList11222">
    <w:name w:val="No List11222"/>
    <w:next w:val="NoList"/>
    <w:uiPriority w:val="99"/>
    <w:semiHidden/>
    <w:unhideWhenUsed/>
    <w:rsid w:val="00985C3C"/>
  </w:style>
  <w:style w:type="numbering" w:customStyle="1" w:styleId="NoList1111122">
    <w:name w:val="No List1111122"/>
    <w:next w:val="NoList"/>
    <w:semiHidden/>
    <w:unhideWhenUsed/>
    <w:rsid w:val="00985C3C"/>
  </w:style>
  <w:style w:type="numbering" w:customStyle="1" w:styleId="NoList2222">
    <w:name w:val="No List2222"/>
    <w:next w:val="NoList"/>
    <w:semiHidden/>
    <w:unhideWhenUsed/>
    <w:rsid w:val="00985C3C"/>
  </w:style>
  <w:style w:type="numbering" w:customStyle="1" w:styleId="NoList3222">
    <w:name w:val="No List3222"/>
    <w:next w:val="NoList"/>
    <w:semiHidden/>
    <w:rsid w:val="00985C3C"/>
  </w:style>
  <w:style w:type="numbering" w:customStyle="1" w:styleId="NoList4122">
    <w:name w:val="No List4122"/>
    <w:next w:val="NoList"/>
    <w:semiHidden/>
    <w:rsid w:val="00985C3C"/>
  </w:style>
  <w:style w:type="numbering" w:customStyle="1" w:styleId="NoList12122">
    <w:name w:val="No List12122"/>
    <w:next w:val="NoList"/>
    <w:uiPriority w:val="99"/>
    <w:semiHidden/>
    <w:unhideWhenUsed/>
    <w:rsid w:val="00985C3C"/>
  </w:style>
  <w:style w:type="numbering" w:customStyle="1" w:styleId="NoList11111122">
    <w:name w:val="No List11111122"/>
    <w:next w:val="NoList"/>
    <w:semiHidden/>
    <w:unhideWhenUsed/>
    <w:rsid w:val="00985C3C"/>
  </w:style>
  <w:style w:type="numbering" w:customStyle="1" w:styleId="NoList21122">
    <w:name w:val="No List21122"/>
    <w:next w:val="NoList"/>
    <w:semiHidden/>
    <w:unhideWhenUsed/>
    <w:rsid w:val="00985C3C"/>
  </w:style>
  <w:style w:type="numbering" w:customStyle="1" w:styleId="NoList31122">
    <w:name w:val="No List31122"/>
    <w:next w:val="NoList"/>
    <w:semiHidden/>
    <w:rsid w:val="00985C3C"/>
  </w:style>
  <w:style w:type="numbering" w:customStyle="1" w:styleId="NoList622">
    <w:name w:val="No List622"/>
    <w:next w:val="NoList"/>
    <w:uiPriority w:val="99"/>
    <w:semiHidden/>
    <w:unhideWhenUsed/>
    <w:rsid w:val="00985C3C"/>
  </w:style>
  <w:style w:type="numbering" w:customStyle="1" w:styleId="NoList712">
    <w:name w:val="No List712"/>
    <w:next w:val="NoList"/>
    <w:uiPriority w:val="99"/>
    <w:semiHidden/>
    <w:unhideWhenUsed/>
    <w:rsid w:val="00985C3C"/>
  </w:style>
  <w:style w:type="numbering" w:customStyle="1" w:styleId="NoList812">
    <w:name w:val="No List812"/>
    <w:next w:val="NoList"/>
    <w:uiPriority w:val="99"/>
    <w:semiHidden/>
    <w:unhideWhenUsed/>
    <w:rsid w:val="00985C3C"/>
  </w:style>
  <w:style w:type="numbering" w:customStyle="1" w:styleId="NoList1412">
    <w:name w:val="No List1412"/>
    <w:next w:val="NoList"/>
    <w:uiPriority w:val="99"/>
    <w:semiHidden/>
    <w:unhideWhenUsed/>
    <w:rsid w:val="00985C3C"/>
  </w:style>
  <w:style w:type="numbering" w:customStyle="1" w:styleId="NoList11312">
    <w:name w:val="No List11312"/>
    <w:next w:val="NoList"/>
    <w:uiPriority w:val="99"/>
    <w:semiHidden/>
    <w:unhideWhenUsed/>
    <w:rsid w:val="00985C3C"/>
  </w:style>
  <w:style w:type="numbering" w:customStyle="1" w:styleId="NoList111212">
    <w:name w:val="No List111212"/>
    <w:next w:val="NoList"/>
    <w:semiHidden/>
    <w:unhideWhenUsed/>
    <w:rsid w:val="00985C3C"/>
  </w:style>
  <w:style w:type="numbering" w:customStyle="1" w:styleId="NoList2312">
    <w:name w:val="No List2312"/>
    <w:next w:val="NoList"/>
    <w:semiHidden/>
    <w:unhideWhenUsed/>
    <w:rsid w:val="00985C3C"/>
  </w:style>
  <w:style w:type="numbering" w:customStyle="1" w:styleId="NoList3312">
    <w:name w:val="No List3312"/>
    <w:next w:val="NoList"/>
    <w:semiHidden/>
    <w:rsid w:val="00985C3C"/>
  </w:style>
  <w:style w:type="numbering" w:customStyle="1" w:styleId="NoList4212">
    <w:name w:val="No List4212"/>
    <w:next w:val="NoList"/>
    <w:semiHidden/>
    <w:rsid w:val="00985C3C"/>
  </w:style>
  <w:style w:type="numbering" w:customStyle="1" w:styleId="NoList12212">
    <w:name w:val="No List12212"/>
    <w:next w:val="NoList"/>
    <w:uiPriority w:val="99"/>
    <w:semiHidden/>
    <w:unhideWhenUsed/>
    <w:rsid w:val="00985C3C"/>
  </w:style>
  <w:style w:type="numbering" w:customStyle="1" w:styleId="NoList1111212">
    <w:name w:val="No List1111212"/>
    <w:next w:val="NoList"/>
    <w:semiHidden/>
    <w:unhideWhenUsed/>
    <w:rsid w:val="00985C3C"/>
  </w:style>
  <w:style w:type="numbering" w:customStyle="1" w:styleId="NoList21212">
    <w:name w:val="No List21212"/>
    <w:next w:val="NoList"/>
    <w:semiHidden/>
    <w:unhideWhenUsed/>
    <w:rsid w:val="00985C3C"/>
  </w:style>
  <w:style w:type="numbering" w:customStyle="1" w:styleId="NoList31212">
    <w:name w:val="No List31212"/>
    <w:next w:val="NoList"/>
    <w:semiHidden/>
    <w:rsid w:val="00985C3C"/>
  </w:style>
  <w:style w:type="numbering" w:customStyle="1" w:styleId="NoList5112">
    <w:name w:val="No List5112"/>
    <w:next w:val="NoList"/>
    <w:uiPriority w:val="99"/>
    <w:semiHidden/>
    <w:unhideWhenUsed/>
    <w:rsid w:val="00985C3C"/>
  </w:style>
  <w:style w:type="numbering" w:customStyle="1" w:styleId="NoList13112">
    <w:name w:val="No List13112"/>
    <w:next w:val="NoList"/>
    <w:semiHidden/>
    <w:unhideWhenUsed/>
    <w:rsid w:val="00985C3C"/>
  </w:style>
  <w:style w:type="numbering" w:customStyle="1" w:styleId="NoList112112">
    <w:name w:val="No List112112"/>
    <w:next w:val="NoList"/>
    <w:uiPriority w:val="99"/>
    <w:semiHidden/>
    <w:unhideWhenUsed/>
    <w:rsid w:val="00985C3C"/>
  </w:style>
  <w:style w:type="numbering" w:customStyle="1" w:styleId="NoList1111111113">
    <w:name w:val="No List1111111113"/>
    <w:next w:val="NoList"/>
    <w:semiHidden/>
    <w:unhideWhenUsed/>
    <w:rsid w:val="00985C3C"/>
  </w:style>
  <w:style w:type="numbering" w:customStyle="1" w:styleId="NoList22112">
    <w:name w:val="No List22112"/>
    <w:next w:val="NoList"/>
    <w:semiHidden/>
    <w:unhideWhenUsed/>
    <w:rsid w:val="00985C3C"/>
  </w:style>
  <w:style w:type="numbering" w:customStyle="1" w:styleId="NoList32112">
    <w:name w:val="No List32112"/>
    <w:next w:val="NoList"/>
    <w:semiHidden/>
    <w:rsid w:val="00985C3C"/>
  </w:style>
  <w:style w:type="numbering" w:customStyle="1" w:styleId="NoList41112">
    <w:name w:val="No List41112"/>
    <w:next w:val="NoList"/>
    <w:semiHidden/>
    <w:rsid w:val="00985C3C"/>
  </w:style>
  <w:style w:type="numbering" w:customStyle="1" w:styleId="NoList121112">
    <w:name w:val="No List121112"/>
    <w:next w:val="NoList"/>
    <w:uiPriority w:val="99"/>
    <w:semiHidden/>
    <w:unhideWhenUsed/>
    <w:rsid w:val="00985C3C"/>
  </w:style>
  <w:style w:type="numbering" w:customStyle="1" w:styleId="NoList11111111113">
    <w:name w:val="No List11111111113"/>
    <w:next w:val="NoList"/>
    <w:semiHidden/>
    <w:unhideWhenUsed/>
    <w:rsid w:val="00985C3C"/>
  </w:style>
  <w:style w:type="numbering" w:customStyle="1" w:styleId="NoList211112">
    <w:name w:val="No List211112"/>
    <w:next w:val="NoList"/>
    <w:semiHidden/>
    <w:unhideWhenUsed/>
    <w:rsid w:val="00985C3C"/>
  </w:style>
  <w:style w:type="numbering" w:customStyle="1" w:styleId="NoList311112">
    <w:name w:val="No List311112"/>
    <w:next w:val="NoList"/>
    <w:semiHidden/>
    <w:rsid w:val="00985C3C"/>
  </w:style>
  <w:style w:type="numbering" w:customStyle="1" w:styleId="NoList6112">
    <w:name w:val="No List6112"/>
    <w:next w:val="NoList"/>
    <w:uiPriority w:val="99"/>
    <w:semiHidden/>
    <w:unhideWhenUsed/>
    <w:rsid w:val="00985C3C"/>
  </w:style>
  <w:style w:type="numbering" w:customStyle="1" w:styleId="NoList102">
    <w:name w:val="No List102"/>
    <w:next w:val="NoList"/>
    <w:uiPriority w:val="99"/>
    <w:semiHidden/>
    <w:unhideWhenUsed/>
    <w:rsid w:val="00985C3C"/>
  </w:style>
  <w:style w:type="numbering" w:customStyle="1" w:styleId="NoList162">
    <w:name w:val="No List162"/>
    <w:next w:val="NoList"/>
    <w:uiPriority w:val="99"/>
    <w:semiHidden/>
    <w:unhideWhenUsed/>
    <w:rsid w:val="00985C3C"/>
  </w:style>
  <w:style w:type="numbering" w:customStyle="1" w:styleId="NoList1152">
    <w:name w:val="No List1152"/>
    <w:next w:val="NoList"/>
    <w:uiPriority w:val="99"/>
    <w:semiHidden/>
    <w:unhideWhenUsed/>
    <w:rsid w:val="00985C3C"/>
  </w:style>
  <w:style w:type="numbering" w:customStyle="1" w:styleId="NoList11142">
    <w:name w:val="No List11142"/>
    <w:next w:val="NoList"/>
    <w:semiHidden/>
    <w:unhideWhenUsed/>
    <w:rsid w:val="00985C3C"/>
  </w:style>
  <w:style w:type="numbering" w:customStyle="1" w:styleId="NoList252">
    <w:name w:val="No List252"/>
    <w:next w:val="NoList"/>
    <w:semiHidden/>
    <w:unhideWhenUsed/>
    <w:rsid w:val="00985C3C"/>
  </w:style>
  <w:style w:type="numbering" w:customStyle="1" w:styleId="NoList352">
    <w:name w:val="No List352"/>
    <w:next w:val="NoList"/>
    <w:semiHidden/>
    <w:rsid w:val="00985C3C"/>
  </w:style>
  <w:style w:type="numbering" w:customStyle="1" w:styleId="NoList442">
    <w:name w:val="No List442"/>
    <w:next w:val="NoList"/>
    <w:semiHidden/>
    <w:rsid w:val="00985C3C"/>
  </w:style>
  <w:style w:type="numbering" w:customStyle="1" w:styleId="NoList1242">
    <w:name w:val="No List1242"/>
    <w:next w:val="NoList"/>
    <w:uiPriority w:val="99"/>
    <w:semiHidden/>
    <w:unhideWhenUsed/>
    <w:rsid w:val="00985C3C"/>
  </w:style>
  <w:style w:type="numbering" w:customStyle="1" w:styleId="NoList111142">
    <w:name w:val="No List111142"/>
    <w:next w:val="NoList"/>
    <w:semiHidden/>
    <w:unhideWhenUsed/>
    <w:rsid w:val="00985C3C"/>
  </w:style>
  <w:style w:type="numbering" w:customStyle="1" w:styleId="NoList2142">
    <w:name w:val="No List2142"/>
    <w:next w:val="NoList"/>
    <w:semiHidden/>
    <w:unhideWhenUsed/>
    <w:rsid w:val="00985C3C"/>
  </w:style>
  <w:style w:type="numbering" w:customStyle="1" w:styleId="NoList3142">
    <w:name w:val="No List3142"/>
    <w:next w:val="NoList"/>
    <w:semiHidden/>
    <w:rsid w:val="00985C3C"/>
  </w:style>
  <w:style w:type="numbering" w:customStyle="1" w:styleId="NoList532">
    <w:name w:val="No List532"/>
    <w:next w:val="NoList"/>
    <w:uiPriority w:val="99"/>
    <w:semiHidden/>
    <w:unhideWhenUsed/>
    <w:rsid w:val="00985C3C"/>
  </w:style>
  <w:style w:type="numbering" w:customStyle="1" w:styleId="NoList1332">
    <w:name w:val="No List1332"/>
    <w:next w:val="NoList"/>
    <w:semiHidden/>
    <w:unhideWhenUsed/>
    <w:rsid w:val="00985C3C"/>
  </w:style>
  <w:style w:type="numbering" w:customStyle="1" w:styleId="NoList11232">
    <w:name w:val="No List11232"/>
    <w:next w:val="NoList"/>
    <w:uiPriority w:val="99"/>
    <w:semiHidden/>
    <w:unhideWhenUsed/>
    <w:rsid w:val="00985C3C"/>
  </w:style>
  <w:style w:type="numbering" w:customStyle="1" w:styleId="NoList1111132">
    <w:name w:val="No List1111132"/>
    <w:next w:val="NoList"/>
    <w:semiHidden/>
    <w:unhideWhenUsed/>
    <w:rsid w:val="00985C3C"/>
  </w:style>
  <w:style w:type="numbering" w:customStyle="1" w:styleId="NoList2232">
    <w:name w:val="No List2232"/>
    <w:next w:val="NoList"/>
    <w:semiHidden/>
    <w:unhideWhenUsed/>
    <w:rsid w:val="00985C3C"/>
  </w:style>
  <w:style w:type="numbering" w:customStyle="1" w:styleId="NoList3232">
    <w:name w:val="No List3232"/>
    <w:next w:val="NoList"/>
    <w:semiHidden/>
    <w:rsid w:val="00985C3C"/>
  </w:style>
  <w:style w:type="numbering" w:customStyle="1" w:styleId="NoList4132">
    <w:name w:val="No List4132"/>
    <w:next w:val="NoList"/>
    <w:semiHidden/>
    <w:rsid w:val="00985C3C"/>
  </w:style>
  <w:style w:type="numbering" w:customStyle="1" w:styleId="NoList12132">
    <w:name w:val="No List12132"/>
    <w:next w:val="NoList"/>
    <w:uiPriority w:val="99"/>
    <w:semiHidden/>
    <w:unhideWhenUsed/>
    <w:rsid w:val="00985C3C"/>
  </w:style>
  <w:style w:type="numbering" w:customStyle="1" w:styleId="NoList11111132">
    <w:name w:val="No List11111132"/>
    <w:next w:val="NoList"/>
    <w:semiHidden/>
    <w:unhideWhenUsed/>
    <w:rsid w:val="00985C3C"/>
  </w:style>
  <w:style w:type="numbering" w:customStyle="1" w:styleId="NoList21132">
    <w:name w:val="No List21132"/>
    <w:next w:val="NoList"/>
    <w:semiHidden/>
    <w:unhideWhenUsed/>
    <w:rsid w:val="00985C3C"/>
  </w:style>
  <w:style w:type="numbering" w:customStyle="1" w:styleId="NoList31132">
    <w:name w:val="No List31132"/>
    <w:next w:val="NoList"/>
    <w:semiHidden/>
    <w:rsid w:val="00985C3C"/>
  </w:style>
  <w:style w:type="numbering" w:customStyle="1" w:styleId="NoList632">
    <w:name w:val="No List632"/>
    <w:next w:val="NoList"/>
    <w:uiPriority w:val="99"/>
    <w:semiHidden/>
    <w:unhideWhenUsed/>
    <w:rsid w:val="00985C3C"/>
  </w:style>
  <w:style w:type="numbering" w:customStyle="1" w:styleId="NoList722">
    <w:name w:val="No List722"/>
    <w:next w:val="NoList"/>
    <w:uiPriority w:val="99"/>
    <w:semiHidden/>
    <w:unhideWhenUsed/>
    <w:rsid w:val="00985C3C"/>
  </w:style>
  <w:style w:type="numbering" w:customStyle="1" w:styleId="NoList172">
    <w:name w:val="No List172"/>
    <w:next w:val="NoList"/>
    <w:uiPriority w:val="99"/>
    <w:semiHidden/>
    <w:unhideWhenUsed/>
    <w:rsid w:val="00985C3C"/>
  </w:style>
  <w:style w:type="numbering" w:customStyle="1" w:styleId="NoList182">
    <w:name w:val="No List182"/>
    <w:next w:val="NoList"/>
    <w:uiPriority w:val="99"/>
    <w:semiHidden/>
    <w:unhideWhenUsed/>
    <w:rsid w:val="00985C3C"/>
  </w:style>
  <w:style w:type="numbering" w:customStyle="1" w:styleId="NoList192">
    <w:name w:val="No List192"/>
    <w:next w:val="NoList"/>
    <w:semiHidden/>
    <w:unhideWhenUsed/>
    <w:rsid w:val="00985C3C"/>
  </w:style>
  <w:style w:type="numbering" w:customStyle="1" w:styleId="NoList11111111111111">
    <w:name w:val="No List11111111111111"/>
    <w:next w:val="NoList"/>
    <w:semiHidden/>
    <w:unhideWhenUsed/>
    <w:rsid w:val="00985C3C"/>
  </w:style>
  <w:style w:type="numbering" w:customStyle="1" w:styleId="NoList201">
    <w:name w:val="No List201"/>
    <w:next w:val="NoList"/>
    <w:uiPriority w:val="99"/>
    <w:semiHidden/>
    <w:unhideWhenUsed/>
    <w:rsid w:val="00985C3C"/>
  </w:style>
  <w:style w:type="numbering" w:customStyle="1" w:styleId="NoList1101">
    <w:name w:val="No List1101"/>
    <w:next w:val="NoList"/>
    <w:uiPriority w:val="99"/>
    <w:semiHidden/>
    <w:unhideWhenUsed/>
    <w:rsid w:val="00985C3C"/>
  </w:style>
  <w:style w:type="numbering" w:customStyle="1" w:styleId="NoList1161">
    <w:name w:val="No List1161"/>
    <w:next w:val="NoList"/>
    <w:uiPriority w:val="99"/>
    <w:semiHidden/>
    <w:unhideWhenUsed/>
    <w:rsid w:val="00985C3C"/>
  </w:style>
  <w:style w:type="numbering" w:customStyle="1" w:styleId="NoList261">
    <w:name w:val="No List261"/>
    <w:next w:val="NoList"/>
    <w:semiHidden/>
    <w:unhideWhenUsed/>
    <w:rsid w:val="00985C3C"/>
  </w:style>
  <w:style w:type="numbering" w:customStyle="1" w:styleId="NoList361">
    <w:name w:val="No List361"/>
    <w:next w:val="NoList"/>
    <w:semiHidden/>
    <w:rsid w:val="00985C3C"/>
  </w:style>
  <w:style w:type="numbering" w:customStyle="1" w:styleId="NoList451">
    <w:name w:val="No List451"/>
    <w:next w:val="NoList"/>
    <w:semiHidden/>
    <w:rsid w:val="00985C3C"/>
  </w:style>
  <w:style w:type="numbering" w:customStyle="1" w:styleId="NoList1251">
    <w:name w:val="No List1251"/>
    <w:next w:val="NoList"/>
    <w:uiPriority w:val="99"/>
    <w:semiHidden/>
    <w:unhideWhenUsed/>
    <w:rsid w:val="00985C3C"/>
  </w:style>
  <w:style w:type="numbering" w:customStyle="1" w:styleId="NoList11151">
    <w:name w:val="No List11151"/>
    <w:next w:val="NoList"/>
    <w:uiPriority w:val="99"/>
    <w:semiHidden/>
    <w:unhideWhenUsed/>
    <w:rsid w:val="00985C3C"/>
  </w:style>
  <w:style w:type="numbering" w:customStyle="1" w:styleId="NoList2151">
    <w:name w:val="No List2151"/>
    <w:next w:val="NoList"/>
    <w:semiHidden/>
    <w:unhideWhenUsed/>
    <w:rsid w:val="00985C3C"/>
  </w:style>
  <w:style w:type="numbering" w:customStyle="1" w:styleId="NoList3151">
    <w:name w:val="No List3151"/>
    <w:next w:val="NoList"/>
    <w:semiHidden/>
    <w:rsid w:val="00985C3C"/>
  </w:style>
  <w:style w:type="numbering" w:customStyle="1" w:styleId="NoList541">
    <w:name w:val="No List541"/>
    <w:next w:val="NoList"/>
    <w:uiPriority w:val="99"/>
    <w:semiHidden/>
    <w:unhideWhenUsed/>
    <w:rsid w:val="00985C3C"/>
  </w:style>
  <w:style w:type="numbering" w:customStyle="1" w:styleId="NoList1341">
    <w:name w:val="No List1341"/>
    <w:next w:val="NoList"/>
    <w:semiHidden/>
    <w:unhideWhenUsed/>
    <w:rsid w:val="00985C3C"/>
  </w:style>
  <w:style w:type="numbering" w:customStyle="1" w:styleId="NoList11241">
    <w:name w:val="No List11241"/>
    <w:next w:val="NoList"/>
    <w:uiPriority w:val="99"/>
    <w:semiHidden/>
    <w:unhideWhenUsed/>
    <w:rsid w:val="00985C3C"/>
  </w:style>
  <w:style w:type="numbering" w:customStyle="1" w:styleId="NoList111151">
    <w:name w:val="No List111151"/>
    <w:next w:val="NoList"/>
    <w:semiHidden/>
    <w:unhideWhenUsed/>
    <w:rsid w:val="00985C3C"/>
  </w:style>
  <w:style w:type="numbering" w:customStyle="1" w:styleId="NoList2241">
    <w:name w:val="No List2241"/>
    <w:next w:val="NoList"/>
    <w:semiHidden/>
    <w:unhideWhenUsed/>
    <w:rsid w:val="00985C3C"/>
  </w:style>
  <w:style w:type="numbering" w:customStyle="1" w:styleId="NoList3241">
    <w:name w:val="No List3241"/>
    <w:next w:val="NoList"/>
    <w:semiHidden/>
    <w:rsid w:val="00985C3C"/>
  </w:style>
  <w:style w:type="numbering" w:customStyle="1" w:styleId="NoList4141">
    <w:name w:val="No List4141"/>
    <w:next w:val="NoList"/>
    <w:semiHidden/>
    <w:rsid w:val="00985C3C"/>
  </w:style>
  <w:style w:type="numbering" w:customStyle="1" w:styleId="NoList12141">
    <w:name w:val="No List12141"/>
    <w:next w:val="NoList"/>
    <w:uiPriority w:val="99"/>
    <w:semiHidden/>
    <w:unhideWhenUsed/>
    <w:rsid w:val="00985C3C"/>
  </w:style>
  <w:style w:type="numbering" w:customStyle="1" w:styleId="NoList1111141">
    <w:name w:val="No List1111141"/>
    <w:next w:val="NoList"/>
    <w:semiHidden/>
    <w:unhideWhenUsed/>
    <w:rsid w:val="00985C3C"/>
  </w:style>
  <w:style w:type="numbering" w:customStyle="1" w:styleId="NoList21141">
    <w:name w:val="No List21141"/>
    <w:next w:val="NoList"/>
    <w:semiHidden/>
    <w:unhideWhenUsed/>
    <w:rsid w:val="00985C3C"/>
  </w:style>
  <w:style w:type="numbering" w:customStyle="1" w:styleId="NoList31141">
    <w:name w:val="No List31141"/>
    <w:next w:val="NoList"/>
    <w:semiHidden/>
    <w:rsid w:val="00985C3C"/>
  </w:style>
  <w:style w:type="numbering" w:customStyle="1" w:styleId="NoList641">
    <w:name w:val="No List641"/>
    <w:next w:val="NoList"/>
    <w:uiPriority w:val="99"/>
    <w:semiHidden/>
    <w:unhideWhenUsed/>
    <w:rsid w:val="00985C3C"/>
  </w:style>
  <w:style w:type="numbering" w:customStyle="1" w:styleId="NoList731">
    <w:name w:val="No List731"/>
    <w:next w:val="NoList"/>
    <w:uiPriority w:val="99"/>
    <w:semiHidden/>
    <w:unhideWhenUsed/>
    <w:rsid w:val="00985C3C"/>
  </w:style>
  <w:style w:type="numbering" w:customStyle="1" w:styleId="NoList821">
    <w:name w:val="No List821"/>
    <w:next w:val="NoList"/>
    <w:uiPriority w:val="99"/>
    <w:semiHidden/>
    <w:unhideWhenUsed/>
    <w:rsid w:val="00985C3C"/>
  </w:style>
  <w:style w:type="numbering" w:customStyle="1" w:styleId="NoList1421">
    <w:name w:val="No List1421"/>
    <w:next w:val="NoList"/>
    <w:uiPriority w:val="99"/>
    <w:semiHidden/>
    <w:unhideWhenUsed/>
    <w:rsid w:val="00985C3C"/>
  </w:style>
  <w:style w:type="numbering" w:customStyle="1" w:styleId="NoList11321">
    <w:name w:val="No List11321"/>
    <w:next w:val="NoList"/>
    <w:uiPriority w:val="99"/>
    <w:semiHidden/>
    <w:unhideWhenUsed/>
    <w:rsid w:val="00985C3C"/>
  </w:style>
  <w:style w:type="numbering" w:customStyle="1" w:styleId="NoList111221">
    <w:name w:val="No List111221"/>
    <w:next w:val="NoList"/>
    <w:semiHidden/>
    <w:unhideWhenUsed/>
    <w:rsid w:val="00985C3C"/>
  </w:style>
  <w:style w:type="numbering" w:customStyle="1" w:styleId="NoList2321">
    <w:name w:val="No List2321"/>
    <w:next w:val="NoList"/>
    <w:semiHidden/>
    <w:unhideWhenUsed/>
    <w:rsid w:val="00985C3C"/>
  </w:style>
  <w:style w:type="numbering" w:customStyle="1" w:styleId="NoList3321">
    <w:name w:val="No List3321"/>
    <w:next w:val="NoList"/>
    <w:semiHidden/>
    <w:rsid w:val="00985C3C"/>
  </w:style>
  <w:style w:type="numbering" w:customStyle="1" w:styleId="NoList4221">
    <w:name w:val="No List4221"/>
    <w:next w:val="NoList"/>
    <w:semiHidden/>
    <w:rsid w:val="00985C3C"/>
  </w:style>
  <w:style w:type="numbering" w:customStyle="1" w:styleId="NoList12221">
    <w:name w:val="No List12221"/>
    <w:next w:val="NoList"/>
    <w:uiPriority w:val="99"/>
    <w:semiHidden/>
    <w:unhideWhenUsed/>
    <w:rsid w:val="00985C3C"/>
  </w:style>
  <w:style w:type="numbering" w:customStyle="1" w:styleId="NoList1111221">
    <w:name w:val="No List1111221"/>
    <w:next w:val="NoList"/>
    <w:semiHidden/>
    <w:unhideWhenUsed/>
    <w:rsid w:val="00985C3C"/>
  </w:style>
  <w:style w:type="numbering" w:customStyle="1" w:styleId="NoList21221">
    <w:name w:val="No List21221"/>
    <w:next w:val="NoList"/>
    <w:semiHidden/>
    <w:unhideWhenUsed/>
    <w:rsid w:val="00985C3C"/>
  </w:style>
  <w:style w:type="numbering" w:customStyle="1" w:styleId="NoList31221">
    <w:name w:val="No List31221"/>
    <w:next w:val="NoList"/>
    <w:semiHidden/>
    <w:rsid w:val="00985C3C"/>
  </w:style>
  <w:style w:type="numbering" w:customStyle="1" w:styleId="NoList5121">
    <w:name w:val="No List5121"/>
    <w:next w:val="NoList"/>
    <w:uiPriority w:val="99"/>
    <w:semiHidden/>
    <w:unhideWhenUsed/>
    <w:rsid w:val="00985C3C"/>
  </w:style>
  <w:style w:type="numbering" w:customStyle="1" w:styleId="NoList13121">
    <w:name w:val="No List13121"/>
    <w:next w:val="NoList"/>
    <w:semiHidden/>
    <w:unhideWhenUsed/>
    <w:rsid w:val="00985C3C"/>
  </w:style>
  <w:style w:type="numbering" w:customStyle="1" w:styleId="NoList112121">
    <w:name w:val="No List112121"/>
    <w:next w:val="NoList"/>
    <w:uiPriority w:val="99"/>
    <w:semiHidden/>
    <w:unhideWhenUsed/>
    <w:rsid w:val="00985C3C"/>
  </w:style>
  <w:style w:type="numbering" w:customStyle="1" w:styleId="NoList11111141">
    <w:name w:val="No List11111141"/>
    <w:next w:val="NoList"/>
    <w:semiHidden/>
    <w:unhideWhenUsed/>
    <w:rsid w:val="00985C3C"/>
  </w:style>
  <w:style w:type="numbering" w:customStyle="1" w:styleId="NoList22121">
    <w:name w:val="No List22121"/>
    <w:next w:val="NoList"/>
    <w:semiHidden/>
    <w:unhideWhenUsed/>
    <w:rsid w:val="00985C3C"/>
  </w:style>
  <w:style w:type="numbering" w:customStyle="1" w:styleId="NoList32121">
    <w:name w:val="No List32121"/>
    <w:next w:val="NoList"/>
    <w:semiHidden/>
    <w:rsid w:val="00985C3C"/>
  </w:style>
  <w:style w:type="numbering" w:customStyle="1" w:styleId="NoList41121">
    <w:name w:val="No List41121"/>
    <w:next w:val="NoList"/>
    <w:semiHidden/>
    <w:rsid w:val="00985C3C"/>
  </w:style>
  <w:style w:type="numbering" w:customStyle="1" w:styleId="NoList121121">
    <w:name w:val="No List121121"/>
    <w:next w:val="NoList"/>
    <w:uiPriority w:val="99"/>
    <w:semiHidden/>
    <w:unhideWhenUsed/>
    <w:rsid w:val="00985C3C"/>
  </w:style>
  <w:style w:type="numbering" w:customStyle="1" w:styleId="NoList111111121">
    <w:name w:val="No List111111121"/>
    <w:next w:val="NoList"/>
    <w:semiHidden/>
    <w:unhideWhenUsed/>
    <w:rsid w:val="00985C3C"/>
  </w:style>
  <w:style w:type="numbering" w:customStyle="1" w:styleId="NoList211121">
    <w:name w:val="No List211121"/>
    <w:next w:val="NoList"/>
    <w:semiHidden/>
    <w:unhideWhenUsed/>
    <w:rsid w:val="00985C3C"/>
  </w:style>
  <w:style w:type="numbering" w:customStyle="1" w:styleId="NoList311121">
    <w:name w:val="No List311121"/>
    <w:next w:val="NoList"/>
    <w:semiHidden/>
    <w:rsid w:val="00985C3C"/>
  </w:style>
  <w:style w:type="numbering" w:customStyle="1" w:styleId="NoList6121">
    <w:name w:val="No List6121"/>
    <w:next w:val="NoList"/>
    <w:uiPriority w:val="99"/>
    <w:semiHidden/>
    <w:unhideWhenUsed/>
    <w:rsid w:val="00985C3C"/>
  </w:style>
  <w:style w:type="numbering" w:customStyle="1" w:styleId="NoList911">
    <w:name w:val="No List911"/>
    <w:next w:val="NoList"/>
    <w:uiPriority w:val="99"/>
    <w:semiHidden/>
    <w:unhideWhenUsed/>
    <w:rsid w:val="00985C3C"/>
  </w:style>
  <w:style w:type="numbering" w:customStyle="1" w:styleId="NoList1511">
    <w:name w:val="No List1511"/>
    <w:next w:val="NoList"/>
    <w:uiPriority w:val="99"/>
    <w:semiHidden/>
    <w:unhideWhenUsed/>
    <w:rsid w:val="00985C3C"/>
  </w:style>
  <w:style w:type="numbering" w:customStyle="1" w:styleId="NoList11411">
    <w:name w:val="No List11411"/>
    <w:next w:val="NoList"/>
    <w:uiPriority w:val="99"/>
    <w:semiHidden/>
    <w:unhideWhenUsed/>
    <w:rsid w:val="00985C3C"/>
  </w:style>
  <w:style w:type="numbering" w:customStyle="1" w:styleId="NoList111311">
    <w:name w:val="No List111311"/>
    <w:next w:val="NoList"/>
    <w:semiHidden/>
    <w:unhideWhenUsed/>
    <w:rsid w:val="00985C3C"/>
  </w:style>
  <w:style w:type="numbering" w:customStyle="1" w:styleId="NoList2411">
    <w:name w:val="No List2411"/>
    <w:next w:val="NoList"/>
    <w:semiHidden/>
    <w:unhideWhenUsed/>
    <w:rsid w:val="00985C3C"/>
  </w:style>
  <w:style w:type="numbering" w:customStyle="1" w:styleId="NoList3411">
    <w:name w:val="No List3411"/>
    <w:next w:val="NoList"/>
    <w:semiHidden/>
    <w:rsid w:val="00985C3C"/>
  </w:style>
  <w:style w:type="numbering" w:customStyle="1" w:styleId="NoList4311">
    <w:name w:val="No List4311"/>
    <w:next w:val="NoList"/>
    <w:semiHidden/>
    <w:rsid w:val="00985C3C"/>
  </w:style>
  <w:style w:type="numbering" w:customStyle="1" w:styleId="NoList12311">
    <w:name w:val="No List12311"/>
    <w:next w:val="NoList"/>
    <w:uiPriority w:val="99"/>
    <w:semiHidden/>
    <w:unhideWhenUsed/>
    <w:rsid w:val="00985C3C"/>
  </w:style>
  <w:style w:type="numbering" w:customStyle="1" w:styleId="NoList1111311">
    <w:name w:val="No List1111311"/>
    <w:next w:val="NoList"/>
    <w:semiHidden/>
    <w:unhideWhenUsed/>
    <w:rsid w:val="00985C3C"/>
  </w:style>
  <w:style w:type="numbering" w:customStyle="1" w:styleId="NoList21311">
    <w:name w:val="No List21311"/>
    <w:next w:val="NoList"/>
    <w:semiHidden/>
    <w:unhideWhenUsed/>
    <w:rsid w:val="00985C3C"/>
  </w:style>
  <w:style w:type="numbering" w:customStyle="1" w:styleId="NoList31311">
    <w:name w:val="No List31311"/>
    <w:next w:val="NoList"/>
    <w:semiHidden/>
    <w:rsid w:val="00985C3C"/>
  </w:style>
  <w:style w:type="numbering" w:customStyle="1" w:styleId="NoList5211">
    <w:name w:val="No List5211"/>
    <w:next w:val="NoList"/>
    <w:uiPriority w:val="99"/>
    <w:semiHidden/>
    <w:unhideWhenUsed/>
    <w:rsid w:val="00985C3C"/>
  </w:style>
  <w:style w:type="numbering" w:customStyle="1" w:styleId="NoList13211">
    <w:name w:val="No List13211"/>
    <w:next w:val="NoList"/>
    <w:semiHidden/>
    <w:unhideWhenUsed/>
    <w:rsid w:val="00985C3C"/>
  </w:style>
  <w:style w:type="numbering" w:customStyle="1" w:styleId="NoList112211">
    <w:name w:val="No List112211"/>
    <w:next w:val="NoList"/>
    <w:uiPriority w:val="99"/>
    <w:semiHidden/>
    <w:unhideWhenUsed/>
    <w:rsid w:val="00985C3C"/>
  </w:style>
  <w:style w:type="numbering" w:customStyle="1" w:styleId="NoList11111211">
    <w:name w:val="No List11111211"/>
    <w:next w:val="NoList"/>
    <w:semiHidden/>
    <w:unhideWhenUsed/>
    <w:rsid w:val="00985C3C"/>
  </w:style>
  <w:style w:type="numbering" w:customStyle="1" w:styleId="NoList22211">
    <w:name w:val="No List22211"/>
    <w:next w:val="NoList"/>
    <w:semiHidden/>
    <w:unhideWhenUsed/>
    <w:rsid w:val="00985C3C"/>
  </w:style>
  <w:style w:type="numbering" w:customStyle="1" w:styleId="NoList32211">
    <w:name w:val="No List32211"/>
    <w:next w:val="NoList"/>
    <w:semiHidden/>
    <w:rsid w:val="00985C3C"/>
  </w:style>
  <w:style w:type="numbering" w:customStyle="1" w:styleId="NoList41211">
    <w:name w:val="No List41211"/>
    <w:next w:val="NoList"/>
    <w:semiHidden/>
    <w:rsid w:val="00985C3C"/>
  </w:style>
  <w:style w:type="numbering" w:customStyle="1" w:styleId="NoList121211">
    <w:name w:val="No List121211"/>
    <w:next w:val="NoList"/>
    <w:uiPriority w:val="99"/>
    <w:semiHidden/>
    <w:unhideWhenUsed/>
    <w:rsid w:val="00985C3C"/>
  </w:style>
  <w:style w:type="numbering" w:customStyle="1" w:styleId="NoList111111211">
    <w:name w:val="No List111111211"/>
    <w:next w:val="NoList"/>
    <w:semiHidden/>
    <w:unhideWhenUsed/>
    <w:rsid w:val="00985C3C"/>
  </w:style>
  <w:style w:type="numbering" w:customStyle="1" w:styleId="NoList211211">
    <w:name w:val="No List211211"/>
    <w:next w:val="NoList"/>
    <w:semiHidden/>
    <w:unhideWhenUsed/>
    <w:rsid w:val="00985C3C"/>
  </w:style>
  <w:style w:type="numbering" w:customStyle="1" w:styleId="NoList311211">
    <w:name w:val="No List311211"/>
    <w:next w:val="NoList"/>
    <w:semiHidden/>
    <w:rsid w:val="00985C3C"/>
  </w:style>
  <w:style w:type="numbering" w:customStyle="1" w:styleId="NoList6211">
    <w:name w:val="No List6211"/>
    <w:next w:val="NoList"/>
    <w:uiPriority w:val="99"/>
    <w:semiHidden/>
    <w:unhideWhenUsed/>
    <w:rsid w:val="00985C3C"/>
  </w:style>
  <w:style w:type="numbering" w:customStyle="1" w:styleId="NoList7111">
    <w:name w:val="No List7111"/>
    <w:next w:val="NoList"/>
    <w:uiPriority w:val="99"/>
    <w:semiHidden/>
    <w:unhideWhenUsed/>
    <w:rsid w:val="00985C3C"/>
  </w:style>
  <w:style w:type="numbering" w:customStyle="1" w:styleId="NoList8111">
    <w:name w:val="No List8111"/>
    <w:next w:val="NoList"/>
    <w:uiPriority w:val="99"/>
    <w:semiHidden/>
    <w:unhideWhenUsed/>
    <w:rsid w:val="00985C3C"/>
  </w:style>
  <w:style w:type="numbering" w:customStyle="1" w:styleId="NoList14111">
    <w:name w:val="No List14111"/>
    <w:next w:val="NoList"/>
    <w:uiPriority w:val="99"/>
    <w:semiHidden/>
    <w:unhideWhenUsed/>
    <w:rsid w:val="00985C3C"/>
  </w:style>
  <w:style w:type="numbering" w:customStyle="1" w:styleId="NoList113111">
    <w:name w:val="No List113111"/>
    <w:next w:val="NoList"/>
    <w:uiPriority w:val="99"/>
    <w:semiHidden/>
    <w:unhideWhenUsed/>
    <w:rsid w:val="00985C3C"/>
  </w:style>
  <w:style w:type="numbering" w:customStyle="1" w:styleId="NoList1112111">
    <w:name w:val="No List1112111"/>
    <w:next w:val="NoList"/>
    <w:semiHidden/>
    <w:unhideWhenUsed/>
    <w:rsid w:val="00985C3C"/>
  </w:style>
  <w:style w:type="numbering" w:customStyle="1" w:styleId="NoList23111">
    <w:name w:val="No List23111"/>
    <w:next w:val="NoList"/>
    <w:semiHidden/>
    <w:unhideWhenUsed/>
    <w:rsid w:val="00985C3C"/>
  </w:style>
  <w:style w:type="numbering" w:customStyle="1" w:styleId="NoList33111">
    <w:name w:val="No List33111"/>
    <w:next w:val="NoList"/>
    <w:semiHidden/>
    <w:rsid w:val="00985C3C"/>
  </w:style>
  <w:style w:type="numbering" w:customStyle="1" w:styleId="NoList42111">
    <w:name w:val="No List42111"/>
    <w:next w:val="NoList"/>
    <w:semiHidden/>
    <w:rsid w:val="00985C3C"/>
  </w:style>
  <w:style w:type="numbering" w:customStyle="1" w:styleId="NoList122111">
    <w:name w:val="No List122111"/>
    <w:next w:val="NoList"/>
    <w:uiPriority w:val="99"/>
    <w:semiHidden/>
    <w:unhideWhenUsed/>
    <w:rsid w:val="00985C3C"/>
  </w:style>
  <w:style w:type="numbering" w:customStyle="1" w:styleId="NoList11112111">
    <w:name w:val="No List11112111"/>
    <w:next w:val="NoList"/>
    <w:semiHidden/>
    <w:unhideWhenUsed/>
    <w:rsid w:val="00985C3C"/>
  </w:style>
  <w:style w:type="numbering" w:customStyle="1" w:styleId="NoList212111">
    <w:name w:val="No List212111"/>
    <w:next w:val="NoList"/>
    <w:semiHidden/>
    <w:unhideWhenUsed/>
    <w:rsid w:val="00985C3C"/>
  </w:style>
  <w:style w:type="numbering" w:customStyle="1" w:styleId="NoList312111">
    <w:name w:val="No List312111"/>
    <w:next w:val="NoList"/>
    <w:semiHidden/>
    <w:rsid w:val="00985C3C"/>
  </w:style>
  <w:style w:type="numbering" w:customStyle="1" w:styleId="NoList51111">
    <w:name w:val="No List51111"/>
    <w:next w:val="NoList"/>
    <w:uiPriority w:val="99"/>
    <w:semiHidden/>
    <w:unhideWhenUsed/>
    <w:rsid w:val="00985C3C"/>
  </w:style>
  <w:style w:type="numbering" w:customStyle="1" w:styleId="NoList131111">
    <w:name w:val="No List131111"/>
    <w:next w:val="NoList"/>
    <w:semiHidden/>
    <w:unhideWhenUsed/>
    <w:rsid w:val="00985C3C"/>
  </w:style>
  <w:style w:type="numbering" w:customStyle="1" w:styleId="NoList1121111">
    <w:name w:val="No List1121111"/>
    <w:next w:val="NoList"/>
    <w:uiPriority w:val="99"/>
    <w:semiHidden/>
    <w:unhideWhenUsed/>
    <w:rsid w:val="00985C3C"/>
  </w:style>
  <w:style w:type="numbering" w:customStyle="1" w:styleId="NoList1111111121">
    <w:name w:val="No List1111111121"/>
    <w:next w:val="NoList"/>
    <w:semiHidden/>
    <w:unhideWhenUsed/>
    <w:rsid w:val="00985C3C"/>
  </w:style>
  <w:style w:type="numbering" w:customStyle="1" w:styleId="NoList221111">
    <w:name w:val="No List221111"/>
    <w:next w:val="NoList"/>
    <w:semiHidden/>
    <w:unhideWhenUsed/>
    <w:rsid w:val="00985C3C"/>
  </w:style>
  <w:style w:type="numbering" w:customStyle="1" w:styleId="NoList321111">
    <w:name w:val="No List321111"/>
    <w:next w:val="NoList"/>
    <w:semiHidden/>
    <w:rsid w:val="00985C3C"/>
  </w:style>
  <w:style w:type="numbering" w:customStyle="1" w:styleId="NoList411111">
    <w:name w:val="No List411111"/>
    <w:next w:val="NoList"/>
    <w:semiHidden/>
    <w:rsid w:val="00985C3C"/>
  </w:style>
  <w:style w:type="numbering" w:customStyle="1" w:styleId="NoList1211111">
    <w:name w:val="No List1211111"/>
    <w:next w:val="NoList"/>
    <w:uiPriority w:val="99"/>
    <w:semiHidden/>
    <w:unhideWhenUsed/>
    <w:rsid w:val="00985C3C"/>
  </w:style>
  <w:style w:type="numbering" w:customStyle="1" w:styleId="NoList11111111121">
    <w:name w:val="No List11111111121"/>
    <w:next w:val="NoList"/>
    <w:semiHidden/>
    <w:unhideWhenUsed/>
    <w:rsid w:val="00985C3C"/>
  </w:style>
  <w:style w:type="numbering" w:customStyle="1" w:styleId="NoList2111111">
    <w:name w:val="No List2111111"/>
    <w:next w:val="NoList"/>
    <w:semiHidden/>
    <w:unhideWhenUsed/>
    <w:rsid w:val="00985C3C"/>
  </w:style>
  <w:style w:type="numbering" w:customStyle="1" w:styleId="NoList3111111">
    <w:name w:val="No List3111111"/>
    <w:next w:val="NoList"/>
    <w:semiHidden/>
    <w:rsid w:val="00985C3C"/>
  </w:style>
  <w:style w:type="numbering" w:customStyle="1" w:styleId="NoList61111">
    <w:name w:val="No List61111"/>
    <w:next w:val="NoList"/>
    <w:uiPriority w:val="99"/>
    <w:semiHidden/>
    <w:unhideWhenUsed/>
    <w:rsid w:val="00985C3C"/>
  </w:style>
  <w:style w:type="numbering" w:customStyle="1" w:styleId="NoList1011">
    <w:name w:val="No List1011"/>
    <w:next w:val="NoList"/>
    <w:uiPriority w:val="99"/>
    <w:semiHidden/>
    <w:unhideWhenUsed/>
    <w:rsid w:val="00985C3C"/>
  </w:style>
  <w:style w:type="numbering" w:customStyle="1" w:styleId="NoList1611">
    <w:name w:val="No List1611"/>
    <w:next w:val="NoList"/>
    <w:uiPriority w:val="99"/>
    <w:semiHidden/>
    <w:unhideWhenUsed/>
    <w:rsid w:val="00985C3C"/>
  </w:style>
  <w:style w:type="numbering" w:customStyle="1" w:styleId="NoList11511">
    <w:name w:val="No List11511"/>
    <w:next w:val="NoList"/>
    <w:uiPriority w:val="99"/>
    <w:semiHidden/>
    <w:unhideWhenUsed/>
    <w:rsid w:val="00985C3C"/>
  </w:style>
  <w:style w:type="numbering" w:customStyle="1" w:styleId="NoList111411">
    <w:name w:val="No List111411"/>
    <w:next w:val="NoList"/>
    <w:semiHidden/>
    <w:unhideWhenUsed/>
    <w:rsid w:val="00985C3C"/>
  </w:style>
  <w:style w:type="numbering" w:customStyle="1" w:styleId="NoList2511">
    <w:name w:val="No List2511"/>
    <w:next w:val="NoList"/>
    <w:semiHidden/>
    <w:unhideWhenUsed/>
    <w:rsid w:val="00985C3C"/>
  </w:style>
  <w:style w:type="numbering" w:customStyle="1" w:styleId="NoList3511">
    <w:name w:val="No List3511"/>
    <w:next w:val="NoList"/>
    <w:semiHidden/>
    <w:rsid w:val="00985C3C"/>
  </w:style>
  <w:style w:type="numbering" w:customStyle="1" w:styleId="NoList4411">
    <w:name w:val="No List4411"/>
    <w:next w:val="NoList"/>
    <w:semiHidden/>
    <w:rsid w:val="00985C3C"/>
  </w:style>
  <w:style w:type="numbering" w:customStyle="1" w:styleId="NoList12411">
    <w:name w:val="No List12411"/>
    <w:next w:val="NoList"/>
    <w:uiPriority w:val="99"/>
    <w:semiHidden/>
    <w:unhideWhenUsed/>
    <w:rsid w:val="00985C3C"/>
  </w:style>
  <w:style w:type="numbering" w:customStyle="1" w:styleId="NoList1111411">
    <w:name w:val="No List1111411"/>
    <w:next w:val="NoList"/>
    <w:semiHidden/>
    <w:unhideWhenUsed/>
    <w:rsid w:val="00985C3C"/>
  </w:style>
  <w:style w:type="numbering" w:customStyle="1" w:styleId="NoList21411">
    <w:name w:val="No List21411"/>
    <w:next w:val="NoList"/>
    <w:semiHidden/>
    <w:unhideWhenUsed/>
    <w:rsid w:val="00985C3C"/>
  </w:style>
  <w:style w:type="numbering" w:customStyle="1" w:styleId="NoList31411">
    <w:name w:val="No List31411"/>
    <w:next w:val="NoList"/>
    <w:semiHidden/>
    <w:rsid w:val="00985C3C"/>
  </w:style>
  <w:style w:type="numbering" w:customStyle="1" w:styleId="NoList5311">
    <w:name w:val="No List5311"/>
    <w:next w:val="NoList"/>
    <w:uiPriority w:val="99"/>
    <w:semiHidden/>
    <w:unhideWhenUsed/>
    <w:rsid w:val="00985C3C"/>
  </w:style>
  <w:style w:type="numbering" w:customStyle="1" w:styleId="NoList13311">
    <w:name w:val="No List13311"/>
    <w:next w:val="NoList"/>
    <w:semiHidden/>
    <w:unhideWhenUsed/>
    <w:rsid w:val="00985C3C"/>
  </w:style>
  <w:style w:type="numbering" w:customStyle="1" w:styleId="NoList112311">
    <w:name w:val="No List112311"/>
    <w:next w:val="NoList"/>
    <w:uiPriority w:val="99"/>
    <w:semiHidden/>
    <w:unhideWhenUsed/>
    <w:rsid w:val="00985C3C"/>
  </w:style>
  <w:style w:type="numbering" w:customStyle="1" w:styleId="NoList11111311">
    <w:name w:val="No List11111311"/>
    <w:next w:val="NoList"/>
    <w:semiHidden/>
    <w:unhideWhenUsed/>
    <w:rsid w:val="00985C3C"/>
  </w:style>
  <w:style w:type="numbering" w:customStyle="1" w:styleId="NoList22311">
    <w:name w:val="No List22311"/>
    <w:next w:val="NoList"/>
    <w:semiHidden/>
    <w:unhideWhenUsed/>
    <w:rsid w:val="00985C3C"/>
  </w:style>
  <w:style w:type="numbering" w:customStyle="1" w:styleId="NoList32311">
    <w:name w:val="No List32311"/>
    <w:next w:val="NoList"/>
    <w:semiHidden/>
    <w:rsid w:val="00985C3C"/>
  </w:style>
  <w:style w:type="numbering" w:customStyle="1" w:styleId="NoList41311">
    <w:name w:val="No List41311"/>
    <w:next w:val="NoList"/>
    <w:semiHidden/>
    <w:rsid w:val="00985C3C"/>
  </w:style>
  <w:style w:type="numbering" w:customStyle="1" w:styleId="NoList121311">
    <w:name w:val="No List121311"/>
    <w:next w:val="NoList"/>
    <w:uiPriority w:val="99"/>
    <w:semiHidden/>
    <w:unhideWhenUsed/>
    <w:rsid w:val="00985C3C"/>
  </w:style>
  <w:style w:type="numbering" w:customStyle="1" w:styleId="NoList111111311">
    <w:name w:val="No List111111311"/>
    <w:next w:val="NoList"/>
    <w:semiHidden/>
    <w:unhideWhenUsed/>
    <w:rsid w:val="00985C3C"/>
  </w:style>
  <w:style w:type="numbering" w:customStyle="1" w:styleId="NoList211311">
    <w:name w:val="No List211311"/>
    <w:next w:val="NoList"/>
    <w:semiHidden/>
    <w:unhideWhenUsed/>
    <w:rsid w:val="00985C3C"/>
  </w:style>
  <w:style w:type="numbering" w:customStyle="1" w:styleId="NoList311311">
    <w:name w:val="No List311311"/>
    <w:next w:val="NoList"/>
    <w:semiHidden/>
    <w:rsid w:val="00985C3C"/>
  </w:style>
  <w:style w:type="numbering" w:customStyle="1" w:styleId="NoList6311">
    <w:name w:val="No List6311"/>
    <w:next w:val="NoList"/>
    <w:uiPriority w:val="99"/>
    <w:semiHidden/>
    <w:unhideWhenUsed/>
    <w:rsid w:val="00985C3C"/>
  </w:style>
  <w:style w:type="numbering" w:customStyle="1" w:styleId="NoList7211">
    <w:name w:val="No List7211"/>
    <w:next w:val="NoList"/>
    <w:uiPriority w:val="99"/>
    <w:semiHidden/>
    <w:unhideWhenUsed/>
    <w:rsid w:val="00985C3C"/>
  </w:style>
  <w:style w:type="numbering" w:customStyle="1" w:styleId="NoList1711">
    <w:name w:val="No List1711"/>
    <w:next w:val="NoList"/>
    <w:uiPriority w:val="99"/>
    <w:semiHidden/>
    <w:unhideWhenUsed/>
    <w:rsid w:val="00985C3C"/>
  </w:style>
  <w:style w:type="numbering" w:customStyle="1" w:styleId="NoList1811">
    <w:name w:val="No List1811"/>
    <w:next w:val="NoList"/>
    <w:uiPriority w:val="99"/>
    <w:semiHidden/>
    <w:unhideWhenUsed/>
    <w:rsid w:val="00985C3C"/>
  </w:style>
  <w:style w:type="numbering" w:customStyle="1" w:styleId="NoList1911">
    <w:name w:val="No List1911"/>
    <w:next w:val="NoList"/>
    <w:semiHidden/>
    <w:unhideWhenUsed/>
    <w:rsid w:val="00985C3C"/>
  </w:style>
  <w:style w:type="numbering" w:customStyle="1" w:styleId="NoList111111111121">
    <w:name w:val="No List111111111121"/>
    <w:next w:val="NoList"/>
    <w:semiHidden/>
    <w:unhideWhenUsed/>
    <w:rsid w:val="00985C3C"/>
  </w:style>
  <w:style w:type="numbering" w:customStyle="1" w:styleId="NoList29">
    <w:name w:val="No List29"/>
    <w:next w:val="NoList"/>
    <w:uiPriority w:val="99"/>
    <w:semiHidden/>
    <w:unhideWhenUsed/>
    <w:rsid w:val="00985C3C"/>
  </w:style>
  <w:style w:type="numbering" w:customStyle="1" w:styleId="NoList111111111111111">
    <w:name w:val="No List111111111111111"/>
    <w:next w:val="NoList"/>
    <w:semiHidden/>
    <w:unhideWhenUsed/>
    <w:rsid w:val="00985C3C"/>
  </w:style>
  <w:style w:type="numbering" w:customStyle="1" w:styleId="NoList1111111111111111">
    <w:name w:val="No List1111111111111111"/>
    <w:next w:val="NoList"/>
    <w:semiHidden/>
    <w:unhideWhenUsed/>
    <w:rsid w:val="00985C3C"/>
  </w:style>
  <w:style w:type="numbering" w:customStyle="1" w:styleId="1">
    <w:name w:val="ללא רשימה1"/>
    <w:next w:val="NoList"/>
    <w:semiHidden/>
    <w:rsid w:val="00985C3C"/>
  </w:style>
  <w:style w:type="paragraph" w:customStyle="1" w:styleId="a0">
    <w:name w:val="רגיל + (לטיני ) מודגש"/>
    <w:aliases w:val="(לטיני ) נטוי,קו תחתון"/>
    <w:basedOn w:val="Normal"/>
    <w:uiPriority w:val="99"/>
    <w:rsid w:val="00985C3C"/>
    <w:pPr>
      <w:spacing w:after="0" w:line="240" w:lineRule="auto"/>
      <w:jc w:val="both"/>
    </w:pPr>
    <w:rPr>
      <w:rFonts w:ascii="Times New Roman" w:eastAsia="SimSun" w:hAnsi="Times New Roman" w:cs="Times New Roman"/>
      <w:sz w:val="24"/>
      <w:szCs w:val="24"/>
      <w:lang w:eastAsia="he-IL"/>
    </w:rPr>
  </w:style>
  <w:style w:type="paragraph" w:styleId="ListNumber">
    <w:name w:val="List Number"/>
    <w:basedOn w:val="Normal"/>
    <w:uiPriority w:val="99"/>
    <w:rsid w:val="00985C3C"/>
    <w:pPr>
      <w:numPr>
        <w:numId w:val="2"/>
      </w:numPr>
      <w:spacing w:before="120" w:after="0" w:line="240" w:lineRule="auto"/>
      <w:jc w:val="both"/>
    </w:pPr>
    <w:rPr>
      <w:rFonts w:ascii="Times New Roman" w:eastAsia="Times New Roman" w:hAnsi="Times New Roman" w:cs="David"/>
      <w:sz w:val="24"/>
      <w:szCs w:val="28"/>
      <w:lang w:eastAsia="he-IL"/>
    </w:rPr>
  </w:style>
  <w:style w:type="paragraph" w:customStyle="1" w:styleId="headingside">
    <w:name w:val="heading side"/>
    <w:basedOn w:val="Normal"/>
    <w:next w:val="Heading2"/>
    <w:uiPriority w:val="99"/>
    <w:rsid w:val="00985C3C"/>
    <w:pPr>
      <w:tabs>
        <w:tab w:val="num" w:pos="142"/>
      </w:tabs>
      <w:spacing w:after="0" w:line="240" w:lineRule="auto"/>
      <w:ind w:left="142" w:hanging="57"/>
      <w:jc w:val="both"/>
    </w:pPr>
    <w:rPr>
      <w:rFonts w:ascii="Times New Roman" w:eastAsia="Times New Roman" w:hAnsi="Times New Roman" w:cs="Times New Roman"/>
      <w:sz w:val="28"/>
      <w:szCs w:val="28"/>
      <w:u w:val="single"/>
    </w:rPr>
  </w:style>
  <w:style w:type="paragraph" w:customStyle="1" w:styleId="Style2">
    <w:name w:val="Style2"/>
    <w:basedOn w:val="Heading2"/>
    <w:next w:val="Heading2"/>
    <w:uiPriority w:val="99"/>
    <w:rsid w:val="00985C3C"/>
    <w:pPr>
      <w:keepNext w:val="0"/>
      <w:tabs>
        <w:tab w:val="num" w:pos="142"/>
      </w:tabs>
      <w:ind w:left="142" w:hanging="57"/>
      <w:jc w:val="both"/>
    </w:pPr>
    <w:rPr>
      <w:rFonts w:cs="Times New Roman"/>
      <w:b w:val="0"/>
      <w:bCs w:val="0"/>
      <w:sz w:val="28"/>
      <w:szCs w:val="28"/>
      <w:u w:val="single"/>
    </w:rPr>
  </w:style>
  <w:style w:type="paragraph" w:customStyle="1" w:styleId="a1">
    <w:name w:val="ש"/>
    <w:basedOn w:val="Heading2"/>
    <w:next w:val="Heading2"/>
    <w:uiPriority w:val="99"/>
    <w:rsid w:val="00985C3C"/>
    <w:pPr>
      <w:keepNext w:val="0"/>
      <w:tabs>
        <w:tab w:val="num" w:pos="142"/>
      </w:tabs>
      <w:ind w:left="142" w:hanging="57"/>
      <w:jc w:val="both"/>
    </w:pPr>
    <w:rPr>
      <w:rFonts w:cs="Times New Roman"/>
      <w:b w:val="0"/>
      <w:bCs w:val="0"/>
      <w:sz w:val="28"/>
      <w:szCs w:val="28"/>
      <w:u w:val="single"/>
    </w:rPr>
  </w:style>
  <w:style w:type="paragraph" w:customStyle="1" w:styleId="Heading21">
    <w:name w:val="Heading 21"/>
    <w:basedOn w:val="Heading2"/>
    <w:next w:val="BlockText"/>
    <w:link w:val="heading2CharChar"/>
    <w:autoRedefine/>
    <w:rsid w:val="00985C3C"/>
    <w:pPr>
      <w:keepNext w:val="0"/>
    </w:pPr>
    <w:rPr>
      <w:rFonts w:cs="Times New Roman"/>
    </w:rPr>
  </w:style>
  <w:style w:type="character" w:customStyle="1" w:styleId="heading2CharChar">
    <w:name w:val="heading 2 Char Char"/>
    <w:link w:val="Heading21"/>
    <w:rsid w:val="00985C3C"/>
    <w:rPr>
      <w:rFonts w:ascii="Times New Roman" w:eastAsia="Times New Roman" w:hAnsi="Times New Roman" w:cs="Times New Roman"/>
      <w:b/>
      <w:bCs/>
      <w:sz w:val="32"/>
      <w:szCs w:val="32"/>
    </w:rPr>
  </w:style>
  <w:style w:type="paragraph" w:customStyle="1" w:styleId="Style3">
    <w:name w:val="Style3"/>
    <w:basedOn w:val="Style1"/>
    <w:uiPriority w:val="99"/>
    <w:rsid w:val="00985C3C"/>
    <w:pPr>
      <w:keepNext/>
      <w:tabs>
        <w:tab w:val="clear" w:pos="142"/>
      </w:tabs>
      <w:ind w:left="60" w:hanging="38"/>
      <w:jc w:val="center"/>
      <w:outlineLvl w:val="0"/>
    </w:pPr>
    <w:rPr>
      <w:rFonts w:ascii="Calibri" w:eastAsia="SimSun" w:hAnsi="Calibri"/>
      <w:b/>
      <w:sz w:val="32"/>
      <w:szCs w:val="32"/>
      <w:u w:val="none"/>
      <w:lang w:eastAsia="zh-CN"/>
    </w:rPr>
  </w:style>
  <w:style w:type="paragraph" w:customStyle="1" w:styleId="Style4">
    <w:name w:val="Style4"/>
    <w:basedOn w:val="Style2"/>
    <w:uiPriority w:val="99"/>
    <w:rsid w:val="00985C3C"/>
  </w:style>
  <w:style w:type="paragraph" w:customStyle="1" w:styleId="a2">
    <w:name w:val="a"/>
    <w:basedOn w:val="Heading21"/>
    <w:uiPriority w:val="99"/>
    <w:rsid w:val="00985C3C"/>
    <w:pPr>
      <w:ind w:left="144" w:hanging="144"/>
    </w:pPr>
    <w:rPr>
      <w:b w:val="0"/>
    </w:rPr>
  </w:style>
  <w:style w:type="paragraph" w:customStyle="1" w:styleId="Style5">
    <w:name w:val="Style5"/>
    <w:basedOn w:val="Heading21"/>
    <w:uiPriority w:val="99"/>
    <w:rsid w:val="00985C3C"/>
    <w:pPr>
      <w:ind w:left="85"/>
    </w:pPr>
    <w:rPr>
      <w:b w:val="0"/>
      <w:bCs w:val="0"/>
    </w:rPr>
  </w:style>
  <w:style w:type="paragraph" w:customStyle="1" w:styleId="StyleHeading316ptNotBold">
    <w:name w:val="Style Heading 3 + 16 pt Not Bold"/>
    <w:basedOn w:val="Heading3"/>
    <w:autoRedefine/>
    <w:uiPriority w:val="99"/>
    <w:rsid w:val="00985C3C"/>
    <w:pPr>
      <w:spacing w:before="240" w:after="60"/>
    </w:pPr>
    <w:rPr>
      <w:b/>
      <w:bCs/>
      <w:szCs w:val="32"/>
    </w:rPr>
  </w:style>
  <w:style w:type="paragraph" w:styleId="BlockText">
    <w:name w:val="Block Text"/>
    <w:basedOn w:val="Normal"/>
    <w:uiPriority w:val="99"/>
    <w:rsid w:val="00985C3C"/>
    <w:pPr>
      <w:spacing w:after="120" w:line="240" w:lineRule="auto"/>
      <w:ind w:left="1440" w:right="1440"/>
    </w:pPr>
    <w:rPr>
      <w:rFonts w:ascii="Times New Roman" w:eastAsia="Times New Roman" w:hAnsi="Times New Roman" w:cs="Times New Roman"/>
      <w:sz w:val="24"/>
      <w:szCs w:val="24"/>
    </w:rPr>
  </w:style>
  <w:style w:type="paragraph" w:styleId="Subtitle">
    <w:name w:val="Subtitle"/>
    <w:basedOn w:val="Normal"/>
    <w:next w:val="Normal"/>
    <w:link w:val="SubtitleChar"/>
    <w:uiPriority w:val="99"/>
    <w:qFormat/>
    <w:rsid w:val="00985C3C"/>
    <w:pPr>
      <w:spacing w:after="60" w:line="240" w:lineRule="auto"/>
      <w:jc w:val="center"/>
      <w:outlineLvl w:val="1"/>
    </w:pPr>
    <w:rPr>
      <w:rFonts w:ascii="Cambria" w:eastAsia="Times New Roman" w:hAnsi="Cambria" w:cs="Times New Roman"/>
      <w:sz w:val="24"/>
      <w:szCs w:val="24"/>
    </w:rPr>
  </w:style>
  <w:style w:type="character" w:customStyle="1" w:styleId="SubtitleChar">
    <w:name w:val="Subtitle Char"/>
    <w:basedOn w:val="DefaultParagraphFont"/>
    <w:link w:val="Subtitle"/>
    <w:uiPriority w:val="99"/>
    <w:rsid w:val="00985C3C"/>
    <w:rPr>
      <w:rFonts w:ascii="Cambria" w:eastAsia="Times New Roman" w:hAnsi="Cambria" w:cs="Times New Roman"/>
      <w:sz w:val="24"/>
      <w:szCs w:val="24"/>
    </w:rPr>
  </w:style>
  <w:style w:type="character" w:customStyle="1" w:styleId="169">
    <w:name w:val="לפני:  1.69 ס''מ"/>
    <w:aliases w:val="מימין לשמאל מימ תו"/>
    <w:rsid w:val="00985C3C"/>
    <w:rPr>
      <w:rFonts w:ascii="SimSun" w:eastAsia="SimSun" w:hint="eastAsia"/>
      <w:sz w:val="24"/>
      <w:szCs w:val="24"/>
      <w:lang w:val="en-US" w:eastAsia="zh-CN" w:bidi="he-IL"/>
    </w:rPr>
  </w:style>
  <w:style w:type="paragraph" w:styleId="CommentText">
    <w:name w:val="annotation text"/>
    <w:basedOn w:val="Normal"/>
    <w:link w:val="CommentTextChar"/>
    <w:uiPriority w:val="99"/>
    <w:unhideWhenUsed/>
    <w:rsid w:val="00985C3C"/>
    <w:pPr>
      <w:spacing w:after="0" w:line="240" w:lineRule="auto"/>
    </w:pPr>
    <w:rPr>
      <w:rFonts w:ascii="Times New Roman" w:eastAsia="SimSun" w:hAnsi="Times New Roman" w:cs="Times New Roman"/>
      <w:sz w:val="20"/>
      <w:szCs w:val="20"/>
      <w:lang w:eastAsia="zh-CN"/>
    </w:rPr>
  </w:style>
  <w:style w:type="character" w:customStyle="1" w:styleId="CommentTextChar">
    <w:name w:val="Comment Text Char"/>
    <w:basedOn w:val="DefaultParagraphFont"/>
    <w:link w:val="CommentText"/>
    <w:uiPriority w:val="99"/>
    <w:rsid w:val="00985C3C"/>
    <w:rPr>
      <w:rFonts w:ascii="Times New Roman" w:eastAsia="SimSun" w:hAnsi="Times New Roman" w:cs="Times New Roman"/>
      <w:sz w:val="20"/>
      <w:szCs w:val="20"/>
      <w:lang w:eastAsia="zh-CN"/>
    </w:rPr>
  </w:style>
  <w:style w:type="paragraph" w:styleId="CommentSubject">
    <w:name w:val="annotation subject"/>
    <w:basedOn w:val="CommentText"/>
    <w:next w:val="CommentText"/>
    <w:link w:val="CommentSubjectChar"/>
    <w:uiPriority w:val="99"/>
    <w:unhideWhenUsed/>
    <w:rsid w:val="00985C3C"/>
    <w:rPr>
      <w:b/>
      <w:bCs/>
    </w:rPr>
  </w:style>
  <w:style w:type="character" w:customStyle="1" w:styleId="CommentSubjectChar">
    <w:name w:val="Comment Subject Char"/>
    <w:basedOn w:val="CommentTextChar"/>
    <w:link w:val="CommentSubject"/>
    <w:uiPriority w:val="99"/>
    <w:rsid w:val="00985C3C"/>
    <w:rPr>
      <w:rFonts w:ascii="Times New Roman" w:eastAsia="SimSun" w:hAnsi="Times New Roman" w:cs="Times New Roman"/>
      <w:b/>
      <w:bCs/>
      <w:sz w:val="20"/>
      <w:szCs w:val="20"/>
      <w:lang w:eastAsia="zh-CN"/>
    </w:rPr>
  </w:style>
  <w:style w:type="character" w:styleId="CommentReference">
    <w:name w:val="annotation reference"/>
    <w:unhideWhenUsed/>
    <w:rsid w:val="00985C3C"/>
    <w:rPr>
      <w:sz w:val="16"/>
      <w:szCs w:val="16"/>
    </w:rPr>
  </w:style>
  <w:style w:type="character" w:customStyle="1" w:styleId="063">
    <w:name w:val="לפני:  0.63 ס''מ תו תו תו תו תו תו תו תו"/>
    <w:locked/>
    <w:rsid w:val="00985C3C"/>
    <w:rPr>
      <w:rFonts w:ascii="Times New Roman" w:hAnsi="Times New Roman"/>
      <w:szCs w:val="24"/>
    </w:rPr>
  </w:style>
  <w:style w:type="paragraph" w:customStyle="1" w:styleId="11">
    <w:name w:val="רגיל + ‏11 נק"/>
    <w:basedOn w:val="Normal"/>
    <w:uiPriority w:val="99"/>
    <w:rsid w:val="00985C3C"/>
    <w:pPr>
      <w:spacing w:after="120" w:line="340" w:lineRule="atLeast"/>
      <w:jc w:val="both"/>
    </w:pPr>
    <w:rPr>
      <w:rFonts w:ascii="Times New Roman" w:eastAsia="Times New Roman" w:hAnsi="Times New Roman" w:cs="Times New Roman"/>
      <w:sz w:val="24"/>
      <w:szCs w:val="24"/>
    </w:rPr>
  </w:style>
  <w:style w:type="character" w:customStyle="1" w:styleId="NormalJustifiedChar">
    <w:name w:val="Normal + Justified Char"/>
    <w:aliases w:val="Right-to-left Char"/>
    <w:link w:val="NormalJustified"/>
    <w:locked/>
    <w:rsid w:val="00985C3C"/>
    <w:rPr>
      <w:rFonts w:ascii="Times New Roman" w:eastAsia="Times New Roman" w:hAnsi="Times New Roman" w:cs="Times New Roman"/>
      <w:sz w:val="28"/>
      <w:szCs w:val="28"/>
      <w:u w:val="single"/>
    </w:rPr>
  </w:style>
  <w:style w:type="paragraph" w:customStyle="1" w:styleId="footnotecooper">
    <w:name w:val="footnote cooper"/>
    <w:basedOn w:val="Normal"/>
    <w:uiPriority w:val="99"/>
    <w:rsid w:val="00985C3C"/>
    <w:pPr>
      <w:spacing w:after="0" w:line="240" w:lineRule="auto"/>
      <w:jc w:val="both"/>
    </w:pPr>
    <w:rPr>
      <w:rFonts w:ascii="Times New Roman" w:eastAsia="Times New Roman" w:hAnsi="Times New Roman" w:cs="Times New Roman"/>
      <w:bCs/>
      <w:iCs/>
      <w:sz w:val="36"/>
      <w:szCs w:val="36"/>
    </w:rPr>
  </w:style>
  <w:style w:type="character" w:customStyle="1" w:styleId="bodytext0">
    <w:name w:val="bodytext"/>
    <w:rsid w:val="00985C3C"/>
  </w:style>
  <w:style w:type="character" w:customStyle="1" w:styleId="FootnoteTextChar1">
    <w:name w:val="Footnote Text Char1"/>
    <w:uiPriority w:val="99"/>
    <w:semiHidden/>
    <w:rsid w:val="00985C3C"/>
    <w:rPr>
      <w:rFonts w:eastAsia="Times New Roman"/>
      <w:lang w:bidi="ar-SA"/>
    </w:rPr>
  </w:style>
  <w:style w:type="character" w:customStyle="1" w:styleId="a3">
    <w:name w:val="עכשיו תו"/>
    <w:link w:val="a4"/>
    <w:locked/>
    <w:rsid w:val="00985C3C"/>
    <w:rPr>
      <w:b/>
      <w:i/>
      <w:sz w:val="24"/>
      <w:szCs w:val="24"/>
    </w:rPr>
  </w:style>
  <w:style w:type="paragraph" w:customStyle="1" w:styleId="a4">
    <w:name w:val="עכשיו"/>
    <w:basedOn w:val="Normal"/>
    <w:link w:val="a3"/>
    <w:qFormat/>
    <w:rsid w:val="00985C3C"/>
    <w:pPr>
      <w:tabs>
        <w:tab w:val="num" w:pos="567"/>
      </w:tabs>
      <w:spacing w:after="0" w:line="240" w:lineRule="auto"/>
      <w:ind w:left="567" w:hanging="57"/>
      <w:jc w:val="both"/>
    </w:pPr>
    <w:rPr>
      <w:b/>
      <w:i/>
      <w:sz w:val="24"/>
      <w:szCs w:val="24"/>
    </w:rPr>
  </w:style>
  <w:style w:type="paragraph" w:customStyle="1" w:styleId="Title1">
    <w:name w:val="Title1"/>
    <w:basedOn w:val="Normal"/>
    <w:uiPriority w:val="99"/>
    <w:rsid w:val="00985C3C"/>
    <w:pPr>
      <w:spacing w:before="100" w:beforeAutospacing="1" w:after="100" w:afterAutospacing="1" w:line="240" w:lineRule="auto"/>
    </w:pPr>
    <w:rPr>
      <w:rFonts w:ascii="Guttman Mantova-Decor" w:eastAsia="Times New Roman" w:hAnsi="Guttman Mantova-Decor" w:cs="Times New Roman"/>
      <w:sz w:val="72"/>
      <w:szCs w:val="72"/>
    </w:rPr>
  </w:style>
  <w:style w:type="paragraph" w:customStyle="1" w:styleId="Normal1">
    <w:name w:val="Normal1"/>
    <w:basedOn w:val="Normal"/>
    <w:uiPriority w:val="99"/>
    <w:rsid w:val="00985C3C"/>
    <w:pPr>
      <w:spacing w:before="100" w:beforeAutospacing="1" w:after="100" w:afterAutospacing="1" w:line="240" w:lineRule="auto"/>
    </w:pPr>
    <w:rPr>
      <w:rFonts w:ascii="Times New Roman" w:eastAsia="Times New Roman" w:hAnsi="Times New Roman" w:cs="David"/>
      <w:sz w:val="36"/>
      <w:szCs w:val="36"/>
    </w:rPr>
  </w:style>
  <w:style w:type="paragraph" w:customStyle="1" w:styleId="adding1">
    <w:name w:val="adding1"/>
    <w:basedOn w:val="Normal"/>
    <w:uiPriority w:val="99"/>
    <w:rsid w:val="00985C3C"/>
    <w:pPr>
      <w:spacing w:before="100" w:beforeAutospacing="1" w:after="100" w:afterAutospacing="1" w:line="240" w:lineRule="auto"/>
    </w:pPr>
    <w:rPr>
      <w:rFonts w:ascii="Times New Roman" w:eastAsia="Times New Roman" w:hAnsi="Times New Roman" w:cs="David"/>
      <w:sz w:val="27"/>
      <w:szCs w:val="27"/>
    </w:rPr>
  </w:style>
  <w:style w:type="character" w:customStyle="1" w:styleId="subtitle1">
    <w:name w:val="subtitle1"/>
    <w:rsid w:val="00985C3C"/>
    <w:rPr>
      <w:rFonts w:ascii="Guttman Mantova" w:hAnsi="Guttman Mantova" w:hint="default"/>
      <w:sz w:val="48"/>
      <w:szCs w:val="48"/>
    </w:rPr>
  </w:style>
  <w:style w:type="character" w:customStyle="1" w:styleId="directions11">
    <w:name w:val="directions11"/>
    <w:rsid w:val="00985C3C"/>
    <w:rPr>
      <w:rFonts w:cs="David" w:hint="cs"/>
      <w:sz w:val="20"/>
      <w:szCs w:val="20"/>
    </w:rPr>
  </w:style>
  <w:style w:type="character" w:customStyle="1" w:styleId="firstword1">
    <w:name w:val="firstword1"/>
    <w:rsid w:val="00985C3C"/>
    <w:rPr>
      <w:rFonts w:cs="David" w:hint="cs"/>
      <w:b/>
      <w:bCs/>
      <w:sz w:val="48"/>
      <w:szCs w:val="48"/>
    </w:rPr>
  </w:style>
  <w:style w:type="numbering" w:customStyle="1" w:styleId="NoList30">
    <w:name w:val="No List30"/>
    <w:next w:val="NoList"/>
    <w:uiPriority w:val="99"/>
    <w:semiHidden/>
    <w:unhideWhenUsed/>
    <w:rsid w:val="00985C3C"/>
  </w:style>
  <w:style w:type="character" w:customStyle="1" w:styleId="David">
    <w:name w:val="רגיל + (מורכב) David תו"/>
    <w:aliases w:val="‏12 נק תו"/>
    <w:link w:val="David0"/>
    <w:locked/>
    <w:rsid w:val="00985C3C"/>
    <w:rPr>
      <w:rFonts w:cs="David"/>
      <w:sz w:val="24"/>
      <w:szCs w:val="24"/>
      <w:u w:val="single"/>
    </w:rPr>
  </w:style>
  <w:style w:type="paragraph" w:customStyle="1" w:styleId="David0">
    <w:name w:val="רגיל + (מורכב) David"/>
    <w:aliases w:val="‏12 נק"/>
    <w:basedOn w:val="Normal"/>
    <w:link w:val="David"/>
    <w:rsid w:val="00985C3C"/>
    <w:pPr>
      <w:spacing w:after="0" w:line="240" w:lineRule="auto"/>
      <w:ind w:left="425"/>
      <w:jc w:val="both"/>
    </w:pPr>
    <w:rPr>
      <w:rFonts w:cs="David"/>
      <w:sz w:val="24"/>
      <w:szCs w:val="24"/>
      <w:u w:val="single"/>
    </w:rPr>
  </w:style>
  <w:style w:type="numbering" w:customStyle="1" w:styleId="NoList38">
    <w:name w:val="No List38"/>
    <w:next w:val="NoList"/>
    <w:semiHidden/>
    <w:unhideWhenUsed/>
    <w:rsid w:val="00985C3C"/>
  </w:style>
  <w:style w:type="numbering" w:customStyle="1" w:styleId="NoList39">
    <w:name w:val="No List39"/>
    <w:next w:val="NoList"/>
    <w:semiHidden/>
    <w:unhideWhenUsed/>
    <w:rsid w:val="00985C3C"/>
  </w:style>
  <w:style w:type="numbering" w:customStyle="1" w:styleId="NoList40">
    <w:name w:val="No List40"/>
    <w:next w:val="NoList"/>
    <w:semiHidden/>
    <w:unhideWhenUsed/>
    <w:rsid w:val="00985C3C"/>
  </w:style>
  <w:style w:type="paragraph" w:customStyle="1" w:styleId="12">
    <w:name w:val="רגיל + (מורכב) ‏12 נק"/>
    <w:aliases w:val="מודגש,נטוי"/>
    <w:basedOn w:val="Title"/>
    <w:uiPriority w:val="99"/>
    <w:rsid w:val="00985C3C"/>
    <w:rPr>
      <w:sz w:val="32"/>
      <w:szCs w:val="32"/>
    </w:rPr>
  </w:style>
  <w:style w:type="numbering" w:customStyle="1" w:styleId="NoList47">
    <w:name w:val="No List47"/>
    <w:next w:val="NoList"/>
    <w:uiPriority w:val="99"/>
    <w:semiHidden/>
    <w:unhideWhenUsed/>
    <w:rsid w:val="00985C3C"/>
  </w:style>
  <w:style w:type="numbering" w:customStyle="1" w:styleId="NoList11111111111111111">
    <w:name w:val="No List11111111111111111"/>
    <w:next w:val="NoList"/>
    <w:semiHidden/>
    <w:unhideWhenUsed/>
    <w:rsid w:val="00985C3C"/>
  </w:style>
  <w:style w:type="numbering" w:customStyle="1" w:styleId="NoList48">
    <w:name w:val="No List48"/>
    <w:next w:val="NoList"/>
    <w:uiPriority w:val="99"/>
    <w:semiHidden/>
    <w:unhideWhenUsed/>
    <w:rsid w:val="00985C3C"/>
  </w:style>
  <w:style w:type="numbering" w:customStyle="1" w:styleId="NoList49">
    <w:name w:val="No List49"/>
    <w:next w:val="NoList"/>
    <w:uiPriority w:val="99"/>
    <w:semiHidden/>
    <w:unhideWhenUsed/>
    <w:rsid w:val="00985C3C"/>
  </w:style>
  <w:style w:type="numbering" w:customStyle="1" w:styleId="NoList50">
    <w:name w:val="No List50"/>
    <w:next w:val="NoList"/>
    <w:uiPriority w:val="99"/>
    <w:semiHidden/>
    <w:unhideWhenUsed/>
    <w:rsid w:val="00985C3C"/>
  </w:style>
  <w:style w:type="character" w:customStyle="1" w:styleId="a5">
    <w:name w:val="טקסט תו תו"/>
    <w:link w:val="a6"/>
    <w:locked/>
    <w:rsid w:val="00985C3C"/>
    <w:rPr>
      <w:rFonts w:ascii="Narkisim" w:hAnsi="Narkisim" w:cs="Narkisim"/>
      <w:sz w:val="16"/>
      <w:szCs w:val="24"/>
    </w:rPr>
  </w:style>
  <w:style w:type="paragraph" w:customStyle="1" w:styleId="a6">
    <w:name w:val="טקסט"/>
    <w:basedOn w:val="Normal"/>
    <w:link w:val="a5"/>
    <w:rsid w:val="00985C3C"/>
    <w:pPr>
      <w:spacing w:after="0" w:line="280" w:lineRule="atLeast"/>
      <w:ind w:firstLine="142"/>
      <w:jc w:val="both"/>
    </w:pPr>
    <w:rPr>
      <w:rFonts w:ascii="Narkisim" w:hAnsi="Narkisim" w:cs="Narkisim"/>
      <w:sz w:val="16"/>
      <w:szCs w:val="24"/>
    </w:rPr>
  </w:style>
  <w:style w:type="paragraph" w:customStyle="1" w:styleId="a7">
    <w:name w:val="כיתוב תמונות"/>
    <w:basedOn w:val="Normal"/>
    <w:uiPriority w:val="99"/>
    <w:rsid w:val="00985C3C"/>
    <w:pPr>
      <w:spacing w:before="240" w:after="0" w:line="280" w:lineRule="exact"/>
      <w:jc w:val="center"/>
    </w:pPr>
    <w:rPr>
      <w:rFonts w:ascii="Times New Roman" w:eastAsia="Times New Roman" w:hAnsi="Times New Roman" w:cs="Guttman Hatzvi"/>
      <w:sz w:val="16"/>
      <w:szCs w:val="20"/>
    </w:rPr>
  </w:style>
  <w:style w:type="character" w:styleId="Strong">
    <w:name w:val="Strong"/>
    <w:qFormat/>
    <w:rsid w:val="00985C3C"/>
    <w:rPr>
      <w:b/>
      <w:bCs/>
    </w:rPr>
  </w:style>
  <w:style w:type="numbering" w:customStyle="1" w:styleId="NoList56">
    <w:name w:val="No List56"/>
    <w:next w:val="NoList"/>
    <w:uiPriority w:val="99"/>
    <w:semiHidden/>
    <w:unhideWhenUsed/>
    <w:rsid w:val="00985C3C"/>
  </w:style>
  <w:style w:type="numbering" w:customStyle="1" w:styleId="NoList57">
    <w:name w:val="No List57"/>
    <w:next w:val="NoList"/>
    <w:uiPriority w:val="99"/>
    <w:semiHidden/>
    <w:unhideWhenUsed/>
    <w:rsid w:val="00985C3C"/>
  </w:style>
  <w:style w:type="paragraph" w:styleId="TOCHeading">
    <w:name w:val="TOC Heading"/>
    <w:basedOn w:val="Heading1"/>
    <w:next w:val="Normal"/>
    <w:uiPriority w:val="39"/>
    <w:unhideWhenUsed/>
    <w:qFormat/>
    <w:rsid w:val="00985C3C"/>
    <w:pPr>
      <w:keepNext/>
      <w:keepLines/>
      <w:bidi w:val="0"/>
      <w:spacing w:before="240" w:line="259" w:lineRule="auto"/>
      <w:jc w:val="left"/>
      <w:outlineLvl w:val="9"/>
    </w:pPr>
    <w:rPr>
      <w:rFonts w:ascii="Calibri Light" w:hAnsi="Calibri Light"/>
      <w:color w:val="2E74B5"/>
      <w:sz w:val="32"/>
      <w:szCs w:val="32"/>
      <w:u w:val="none"/>
      <w:lang w:bidi="ar-SA"/>
    </w:rPr>
  </w:style>
  <w:style w:type="paragraph" w:customStyle="1" w:styleId="Heading312">
    <w:name w:val="Heading 312"/>
    <w:basedOn w:val="Heading3"/>
    <w:uiPriority w:val="99"/>
    <w:rsid w:val="00985C3C"/>
    <w:pPr>
      <w:ind w:left="142" w:hanging="57"/>
    </w:pPr>
    <w:rPr>
      <w:b/>
      <w:bCs/>
      <w:szCs w:val="32"/>
    </w:rPr>
  </w:style>
  <w:style w:type="paragraph" w:customStyle="1" w:styleId="Heading212">
    <w:name w:val="Heading 212"/>
    <w:basedOn w:val="Heading2"/>
    <w:next w:val="BlockText"/>
    <w:autoRedefine/>
    <w:rsid w:val="00985C3C"/>
    <w:pPr>
      <w:keepNext w:val="0"/>
    </w:pPr>
    <w:rPr>
      <w:rFonts w:cs="Times New Roman"/>
    </w:rPr>
  </w:style>
  <w:style w:type="paragraph" w:customStyle="1" w:styleId="Title12">
    <w:name w:val="Title12"/>
    <w:basedOn w:val="Normal"/>
    <w:uiPriority w:val="99"/>
    <w:rsid w:val="00985C3C"/>
    <w:pPr>
      <w:spacing w:before="100" w:beforeAutospacing="1" w:after="100" w:afterAutospacing="1" w:line="240" w:lineRule="auto"/>
    </w:pPr>
    <w:rPr>
      <w:rFonts w:ascii="Guttman Mantova-Decor" w:eastAsia="Times New Roman" w:hAnsi="Guttman Mantova-Decor" w:cs="Times New Roman"/>
      <w:sz w:val="72"/>
      <w:szCs w:val="72"/>
    </w:rPr>
  </w:style>
  <w:style w:type="paragraph" w:customStyle="1" w:styleId="Normal12">
    <w:name w:val="Normal12"/>
    <w:basedOn w:val="Normal"/>
    <w:uiPriority w:val="99"/>
    <w:rsid w:val="00985C3C"/>
    <w:pPr>
      <w:spacing w:before="100" w:beforeAutospacing="1" w:after="100" w:afterAutospacing="1" w:line="240" w:lineRule="auto"/>
    </w:pPr>
    <w:rPr>
      <w:rFonts w:ascii="Times New Roman" w:eastAsia="Times New Roman" w:hAnsi="Times New Roman" w:cs="David"/>
      <w:sz w:val="36"/>
      <w:szCs w:val="36"/>
    </w:rPr>
  </w:style>
  <w:style w:type="numbering" w:customStyle="1" w:styleId="NoList111111111111111111">
    <w:name w:val="No List111111111111111111"/>
    <w:next w:val="NoList"/>
    <w:semiHidden/>
    <w:unhideWhenUsed/>
    <w:rsid w:val="00985C3C"/>
  </w:style>
  <w:style w:type="numbering" w:customStyle="1" w:styleId="NoList1111111111111111111">
    <w:name w:val="No List1111111111111111111"/>
    <w:next w:val="NoList"/>
    <w:semiHidden/>
    <w:unhideWhenUsed/>
    <w:rsid w:val="00985C3C"/>
  </w:style>
  <w:style w:type="numbering" w:customStyle="1" w:styleId="NoList11111111111111111111">
    <w:name w:val="No List11111111111111111111"/>
    <w:next w:val="NoList"/>
    <w:semiHidden/>
    <w:unhideWhenUsed/>
    <w:rsid w:val="00985C3C"/>
  </w:style>
  <w:style w:type="paragraph" w:customStyle="1" w:styleId="Heading311">
    <w:name w:val="Heading 311"/>
    <w:basedOn w:val="Heading3"/>
    <w:uiPriority w:val="99"/>
    <w:rsid w:val="00985C3C"/>
    <w:pPr>
      <w:ind w:left="142" w:hanging="57"/>
    </w:pPr>
    <w:rPr>
      <w:b/>
      <w:bCs/>
      <w:szCs w:val="32"/>
    </w:rPr>
  </w:style>
  <w:style w:type="paragraph" w:customStyle="1" w:styleId="Heading211">
    <w:name w:val="Heading 211"/>
    <w:basedOn w:val="Heading2"/>
    <w:next w:val="BlockText"/>
    <w:autoRedefine/>
    <w:rsid w:val="00985C3C"/>
    <w:pPr>
      <w:keepNext w:val="0"/>
    </w:pPr>
    <w:rPr>
      <w:rFonts w:cs="Times New Roman"/>
    </w:rPr>
  </w:style>
  <w:style w:type="paragraph" w:customStyle="1" w:styleId="Title11">
    <w:name w:val="Title11"/>
    <w:basedOn w:val="Normal"/>
    <w:uiPriority w:val="99"/>
    <w:rsid w:val="00985C3C"/>
    <w:pPr>
      <w:spacing w:before="100" w:beforeAutospacing="1" w:after="100" w:afterAutospacing="1" w:line="240" w:lineRule="auto"/>
    </w:pPr>
    <w:rPr>
      <w:rFonts w:ascii="Guttman Mantova-Decor" w:eastAsia="Times New Roman" w:hAnsi="Guttman Mantova-Decor" w:cs="Times New Roman"/>
      <w:sz w:val="72"/>
      <w:szCs w:val="72"/>
    </w:rPr>
  </w:style>
  <w:style w:type="paragraph" w:customStyle="1" w:styleId="Normal11">
    <w:name w:val="Normal11"/>
    <w:basedOn w:val="Normal"/>
    <w:uiPriority w:val="99"/>
    <w:rsid w:val="00985C3C"/>
    <w:pPr>
      <w:spacing w:before="100" w:beforeAutospacing="1" w:after="100" w:afterAutospacing="1" w:line="240" w:lineRule="auto"/>
    </w:pPr>
    <w:rPr>
      <w:rFonts w:ascii="Times New Roman" w:eastAsia="Times New Roman" w:hAnsi="Times New Roman" w:cs="David"/>
      <w:sz w:val="36"/>
      <w:szCs w:val="36"/>
    </w:rPr>
  </w:style>
  <w:style w:type="paragraph" w:customStyle="1" w:styleId="Heading">
    <w:name w:val="Heading א"/>
    <w:basedOn w:val="Normal"/>
    <w:rsid w:val="00985C3C"/>
    <w:pPr>
      <w:numPr>
        <w:numId w:val="5"/>
      </w:numPr>
      <w:tabs>
        <w:tab w:val="clear" w:pos="142"/>
        <w:tab w:val="num" w:pos="216"/>
      </w:tabs>
      <w:spacing w:after="0" w:line="240" w:lineRule="auto"/>
      <w:ind w:left="216" w:hanging="72"/>
      <w:jc w:val="both"/>
    </w:pPr>
    <w:rPr>
      <w:rFonts w:ascii="SimSun" w:eastAsia="SimSun" w:hAnsi="Calibri" w:cs="Arial"/>
      <w:sz w:val="28"/>
      <w:szCs w:val="28"/>
      <w:u w:val="single"/>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12</Pages>
  <Words>7311</Words>
  <Characters>36559</Characters>
  <Application>Microsoft Office Word</Application>
  <DocSecurity>0</DocSecurity>
  <Lines>304</Lines>
  <Paragraphs>87</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חו"מ סימן ל"ד סעיף י"ח</vt:lpstr>
    </vt:vector>
  </TitlesOfParts>
  <Company/>
  <LinksUpToDate>false</LinksUpToDate>
  <CharactersWithSpaces>43783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Yisroel Stilerman</dc:creator>
  <cp:keywords/>
  <dc:description/>
  <cp:lastModifiedBy>Yisroel Stilerman</cp:lastModifiedBy>
  <cp:revision>6</cp:revision>
  <dcterms:created xsi:type="dcterms:W3CDTF">2021-02-01T10:32:00Z</dcterms:created>
  <dcterms:modified xsi:type="dcterms:W3CDTF">2021-08-01T07:25:00Z</dcterms:modified>
</cp:coreProperties>
</file>